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16D00" w14:textId="77777777" w:rsidR="0006765D" w:rsidRPr="00B44FA6" w:rsidRDefault="00E218CA" w:rsidP="0006765D">
      <w:pPr>
        <w:pStyle w:val="Balk1"/>
        <w:spacing w:after="0" w:line="375" w:lineRule="atLeast"/>
        <w:textAlignment w:val="top"/>
        <w:rPr>
          <w:rFonts w:ascii="Century Gothic" w:hAnsi="Century Gothic"/>
          <w:color w:val="000000"/>
          <w:sz w:val="22"/>
          <w:szCs w:val="22"/>
          <w:lang w:val="de-DE"/>
        </w:rPr>
      </w:pPr>
      <w:r w:rsidRPr="00B44FA6">
        <w:rPr>
          <w:rFonts w:ascii="Century Gothic" w:hAnsi="Century Gothic"/>
          <w:color w:val="000000"/>
          <w:sz w:val="22"/>
          <w:szCs w:val="22"/>
          <w:lang w:val="de-DE"/>
        </w:rPr>
        <w:t xml:space="preserve">DC MOTORLU </w:t>
      </w:r>
      <w:r w:rsidR="00365AD1" w:rsidRPr="00B44FA6">
        <w:rPr>
          <w:rFonts w:ascii="Century Gothic" w:hAnsi="Century Gothic"/>
          <w:color w:val="000000"/>
          <w:sz w:val="22"/>
          <w:szCs w:val="22"/>
          <w:lang w:val="de-DE"/>
        </w:rPr>
        <w:t>KONVEYÖR BANT</w:t>
      </w:r>
      <w:r w:rsidR="0006765D" w:rsidRPr="00B44FA6">
        <w:rPr>
          <w:rFonts w:ascii="Century Gothic" w:hAnsi="Century Gothic"/>
          <w:color w:val="000000"/>
          <w:sz w:val="22"/>
          <w:szCs w:val="22"/>
          <w:lang w:val="de-DE"/>
        </w:rPr>
        <w:t xml:space="preserve"> EĞİTİM SETİ</w:t>
      </w:r>
    </w:p>
    <w:p w14:paraId="10FF6F3F" w14:textId="77777777" w:rsidR="0006765D" w:rsidRPr="00CE4EF9" w:rsidRDefault="0006765D" w:rsidP="0006765D">
      <w:pPr>
        <w:pStyle w:val="AralkYok"/>
        <w:jc w:val="center"/>
        <w:rPr>
          <w:rFonts w:ascii="Century Gothic" w:hAnsi="Century Gothic" w:cs="Calibri"/>
          <w:b/>
          <w:color w:val="000000"/>
        </w:rPr>
      </w:pPr>
      <w:r w:rsidRPr="00CE4EF9">
        <w:rPr>
          <w:rFonts w:ascii="Century Gothic" w:hAnsi="Century Gothic" w:cs="Calibri"/>
          <w:b/>
          <w:color w:val="000000"/>
        </w:rPr>
        <w:t>TEKNİK ŞARTNAMESİ</w:t>
      </w:r>
    </w:p>
    <w:p w14:paraId="325B79FC" w14:textId="77777777" w:rsidR="0006765D" w:rsidRPr="00CE4EF9" w:rsidRDefault="0006765D" w:rsidP="0006765D">
      <w:pPr>
        <w:pStyle w:val="AralkYok"/>
        <w:jc w:val="center"/>
        <w:rPr>
          <w:rFonts w:ascii="Century Gothic" w:hAnsi="Century Gothic" w:cs="Calibri"/>
          <w:b/>
          <w:color w:val="000000"/>
        </w:rPr>
      </w:pPr>
    </w:p>
    <w:p w14:paraId="7A6397ED" w14:textId="3EF5626F" w:rsidR="0006765D" w:rsidRDefault="0006765D" w:rsidP="0006765D">
      <w:pPr>
        <w:pStyle w:val="AralkYok"/>
        <w:numPr>
          <w:ilvl w:val="0"/>
          <w:numId w:val="1"/>
        </w:numPr>
        <w:rPr>
          <w:rFonts w:ascii="Century Gothic" w:hAnsi="Century Gothic" w:cs="Calibri"/>
          <w:color w:val="000000"/>
        </w:rPr>
      </w:pPr>
      <w:r w:rsidRPr="00CE4EF9">
        <w:rPr>
          <w:rFonts w:ascii="Century Gothic" w:hAnsi="Century Gothic" w:cs="Calibri"/>
          <w:color w:val="000000"/>
        </w:rPr>
        <w:t xml:space="preserve">Eğitim seti; </w:t>
      </w:r>
      <w:r w:rsidR="00954BCC">
        <w:rPr>
          <w:rFonts w:ascii="Century Gothic" w:hAnsi="Century Gothic" w:cs="Calibri"/>
          <w:color w:val="000000"/>
        </w:rPr>
        <w:t xml:space="preserve">DC motorlu konveyör </w:t>
      </w:r>
      <w:r w:rsidR="00C913E8" w:rsidRPr="00C913E8">
        <w:rPr>
          <w:rFonts w:ascii="Century Gothic" w:hAnsi="Century Gothic" w:cs="Calibri"/>
          <w:color w:val="000000"/>
        </w:rPr>
        <w:t xml:space="preserve">bant, </w:t>
      </w:r>
      <w:r w:rsidR="00C913E8">
        <w:rPr>
          <w:rFonts w:ascii="Century Gothic" w:hAnsi="Century Gothic" w:cs="Calibri"/>
          <w:color w:val="000000"/>
        </w:rPr>
        <w:t xml:space="preserve">sınır anahtarı, </w:t>
      </w:r>
      <w:r w:rsidR="00954BCC">
        <w:rPr>
          <w:rFonts w:ascii="Century Gothic" w:hAnsi="Century Gothic" w:cs="Calibri"/>
          <w:color w:val="000000"/>
        </w:rPr>
        <w:t xml:space="preserve">optik, </w:t>
      </w:r>
      <w:r w:rsidR="00C913E8">
        <w:rPr>
          <w:rFonts w:ascii="Century Gothic" w:hAnsi="Century Gothic" w:cs="Calibri"/>
          <w:color w:val="000000"/>
        </w:rPr>
        <w:t>i</w:t>
      </w:r>
      <w:r w:rsidR="00954BCC">
        <w:rPr>
          <w:rFonts w:ascii="Century Gothic" w:hAnsi="Century Gothic" w:cs="Calibri"/>
          <w:color w:val="000000"/>
        </w:rPr>
        <w:t xml:space="preserve">ndüktif sensörlerin </w:t>
      </w:r>
      <w:r w:rsidR="000C7356">
        <w:rPr>
          <w:rFonts w:ascii="Century Gothic" w:hAnsi="Century Gothic" w:cs="Calibri"/>
          <w:color w:val="000000"/>
        </w:rPr>
        <w:t xml:space="preserve">ve HMI’li PLC modülünün </w:t>
      </w:r>
      <w:r w:rsidR="00954BCC">
        <w:rPr>
          <w:rFonts w:ascii="Century Gothic" w:hAnsi="Century Gothic" w:cs="Calibri"/>
          <w:color w:val="000000"/>
        </w:rPr>
        <w:t>bir arada olduğu mekanik işlemlerden oluşmalıdır</w:t>
      </w:r>
      <w:r w:rsidRPr="00CE4EF9">
        <w:rPr>
          <w:rFonts w:ascii="Century Gothic" w:hAnsi="Century Gothic" w:cs="Calibri"/>
          <w:color w:val="000000"/>
        </w:rPr>
        <w:t>.</w:t>
      </w:r>
    </w:p>
    <w:p w14:paraId="59C86811" w14:textId="77777777" w:rsidR="00D63738" w:rsidRDefault="00D63738" w:rsidP="00D63738">
      <w:pPr>
        <w:pStyle w:val="AralkYok"/>
        <w:numPr>
          <w:ilvl w:val="0"/>
          <w:numId w:val="1"/>
        </w:numPr>
        <w:rPr>
          <w:rFonts w:ascii="Century Gothic" w:hAnsi="Century Gothic" w:cs="Calibri"/>
          <w:color w:val="000000"/>
        </w:rPr>
      </w:pPr>
      <w:r>
        <w:rPr>
          <w:rFonts w:ascii="Century Gothic" w:hAnsi="Century Gothic" w:cs="Calibri"/>
          <w:color w:val="000000"/>
        </w:rPr>
        <w:t xml:space="preserve">Eğitim setinde kullanılan </w:t>
      </w:r>
      <w:r w:rsidR="001E7290">
        <w:rPr>
          <w:rFonts w:ascii="Century Gothic" w:hAnsi="Century Gothic" w:cs="Calibri"/>
          <w:color w:val="000000"/>
        </w:rPr>
        <w:t>sensölerin ve DC motor</w:t>
      </w:r>
      <w:r>
        <w:rPr>
          <w:rFonts w:ascii="Century Gothic" w:hAnsi="Century Gothic" w:cs="Calibri"/>
          <w:color w:val="000000"/>
        </w:rPr>
        <w:t xml:space="preserve"> bağlantısı 4mm uçlu k</w:t>
      </w:r>
      <w:r w:rsidRPr="00D63738">
        <w:rPr>
          <w:rFonts w:ascii="Century Gothic" w:hAnsi="Century Gothic" w:cs="Calibri"/>
          <w:color w:val="000000"/>
        </w:rPr>
        <w:t xml:space="preserve">umanda kablosu </w:t>
      </w:r>
      <w:r w:rsidR="004028AE">
        <w:rPr>
          <w:rFonts w:ascii="Century Gothic" w:hAnsi="Century Gothic" w:cs="Calibri"/>
          <w:color w:val="000000"/>
        </w:rPr>
        <w:t>(</w:t>
      </w:r>
      <w:r w:rsidRPr="00D63738">
        <w:rPr>
          <w:rFonts w:ascii="Century Gothic" w:hAnsi="Century Gothic" w:cs="Calibri"/>
          <w:color w:val="000000"/>
        </w:rPr>
        <w:t>born fişi</w:t>
      </w:r>
      <w:r w:rsidR="004028AE">
        <w:rPr>
          <w:rFonts w:ascii="Century Gothic" w:hAnsi="Century Gothic" w:cs="Calibri"/>
          <w:color w:val="000000"/>
        </w:rPr>
        <w:t>)</w:t>
      </w:r>
      <w:r w:rsidRPr="00D63738">
        <w:rPr>
          <w:rFonts w:ascii="Century Gothic" w:hAnsi="Century Gothic" w:cs="Calibri"/>
          <w:color w:val="000000"/>
        </w:rPr>
        <w:t xml:space="preserve"> ile </w:t>
      </w:r>
      <w:r>
        <w:rPr>
          <w:rFonts w:ascii="Century Gothic" w:hAnsi="Century Gothic" w:cs="Calibri"/>
          <w:color w:val="000000"/>
        </w:rPr>
        <w:t>yapılmalıdır.</w:t>
      </w:r>
    </w:p>
    <w:p w14:paraId="784D2F83" w14:textId="77777777" w:rsidR="000078A4" w:rsidRDefault="000078A4" w:rsidP="00D63738">
      <w:pPr>
        <w:pStyle w:val="AralkYok"/>
        <w:numPr>
          <w:ilvl w:val="0"/>
          <w:numId w:val="1"/>
        </w:numPr>
        <w:rPr>
          <w:rFonts w:ascii="Century Gothic" w:hAnsi="Century Gothic" w:cs="Calibri"/>
          <w:color w:val="000000"/>
        </w:rPr>
      </w:pPr>
      <w:r>
        <w:rPr>
          <w:rFonts w:ascii="Century Gothic" w:hAnsi="Century Gothic" w:cs="Calibri"/>
          <w:color w:val="000000"/>
        </w:rPr>
        <w:t xml:space="preserve">Eğitim setinde kullanılacak born klemenslere 4mm çapında standart ve emniyetli kumanda kablosu (born fişi) ve ölçü aleti probu takılabilmelidir. Born </w:t>
      </w:r>
      <w:r w:rsidR="006F2E0F">
        <w:rPr>
          <w:rFonts w:ascii="Century Gothic" w:hAnsi="Century Gothic" w:cs="Calibri"/>
          <w:color w:val="000000"/>
        </w:rPr>
        <w:t>klemensler PVC</w:t>
      </w:r>
      <w:r>
        <w:rPr>
          <w:rFonts w:ascii="Century Gothic" w:hAnsi="Century Gothic" w:cs="Calibri"/>
          <w:color w:val="000000"/>
        </w:rPr>
        <w:t xml:space="preserve"> izoleli olmalıdır.</w:t>
      </w:r>
    </w:p>
    <w:p w14:paraId="44249E8A" w14:textId="77777777" w:rsidR="00D63738" w:rsidRPr="00D63738" w:rsidRDefault="003A46E5" w:rsidP="00D63738">
      <w:pPr>
        <w:pStyle w:val="AralkYok"/>
        <w:numPr>
          <w:ilvl w:val="0"/>
          <w:numId w:val="1"/>
        </w:numPr>
        <w:rPr>
          <w:rFonts w:ascii="Century Gothic" w:hAnsi="Century Gothic" w:cs="Calibri"/>
          <w:color w:val="000000"/>
        </w:rPr>
      </w:pPr>
      <w:r>
        <w:rPr>
          <w:rFonts w:ascii="Century Gothic" w:hAnsi="Century Gothic" w:cs="Calibri"/>
          <w:color w:val="000000"/>
        </w:rPr>
        <w:t>Eğitim setindeki tüm</w:t>
      </w:r>
      <w:r w:rsidR="005E06A9">
        <w:rPr>
          <w:rFonts w:ascii="Century Gothic" w:hAnsi="Century Gothic" w:cs="Calibri"/>
          <w:color w:val="000000"/>
        </w:rPr>
        <w:t xml:space="preserve"> elemanlar</w:t>
      </w:r>
      <w:r w:rsidR="00D63738">
        <w:rPr>
          <w:rFonts w:ascii="Century Gothic" w:hAnsi="Century Gothic" w:cs="Calibri"/>
          <w:color w:val="000000"/>
        </w:rPr>
        <w:t xml:space="preserve"> eğitim seti üzerinde civata veya vida ile sabit b</w:t>
      </w:r>
      <w:r w:rsidR="008E4C04">
        <w:rPr>
          <w:rFonts w:ascii="Century Gothic" w:hAnsi="Century Gothic" w:cs="Calibri"/>
          <w:color w:val="000000"/>
        </w:rPr>
        <w:t>ir şekilde monte edilmemeli, raya sökülür takılır yapıda olmalıdır.</w:t>
      </w:r>
    </w:p>
    <w:p w14:paraId="4BE2E7FA" w14:textId="77777777" w:rsidR="0006765D" w:rsidRPr="000F4E60" w:rsidRDefault="0006765D" w:rsidP="0006765D">
      <w:pPr>
        <w:pStyle w:val="AralkYok"/>
        <w:numPr>
          <w:ilvl w:val="0"/>
          <w:numId w:val="1"/>
        </w:numPr>
        <w:rPr>
          <w:rFonts w:ascii="Century Gothic" w:hAnsi="Century Gothic" w:cs="Calibri"/>
          <w:b/>
          <w:color w:val="000000"/>
        </w:rPr>
      </w:pPr>
      <w:r>
        <w:rPr>
          <w:rFonts w:ascii="Century Gothic" w:hAnsi="Century Gothic" w:cs="Calibri"/>
          <w:color w:val="000000"/>
        </w:rPr>
        <w:t>Eğitim seti ünitelerinin tanımı ve işlevleri;</w:t>
      </w:r>
    </w:p>
    <w:p w14:paraId="5AEA4579" w14:textId="77777777" w:rsidR="0006765D" w:rsidRDefault="0006765D" w:rsidP="0006765D">
      <w:pPr>
        <w:pStyle w:val="AralkYok"/>
        <w:rPr>
          <w:rFonts w:ascii="Century Gothic" w:hAnsi="Century Gothic" w:cs="Calibri"/>
          <w:color w:val="000000"/>
        </w:rPr>
      </w:pPr>
    </w:p>
    <w:p w14:paraId="6878231F" w14:textId="77777777" w:rsidR="0006765D" w:rsidRDefault="001E7290" w:rsidP="0006765D">
      <w:pPr>
        <w:pStyle w:val="AralkYok"/>
        <w:numPr>
          <w:ilvl w:val="0"/>
          <w:numId w:val="9"/>
        </w:numPr>
        <w:rPr>
          <w:rFonts w:ascii="Century Gothic" w:hAnsi="Century Gothic" w:cs="Calibri"/>
          <w:color w:val="000000"/>
        </w:rPr>
      </w:pPr>
      <w:r>
        <w:rPr>
          <w:rFonts w:ascii="Century Gothic" w:hAnsi="Century Gothic" w:cs="Calibri"/>
          <w:b/>
          <w:color w:val="000000"/>
        </w:rPr>
        <w:t>Konveyör Bant</w:t>
      </w:r>
      <w:r w:rsidR="0006765D" w:rsidRPr="004028AE">
        <w:rPr>
          <w:rFonts w:ascii="Century Gothic" w:hAnsi="Century Gothic" w:cs="Calibri"/>
          <w:b/>
          <w:color w:val="000000"/>
        </w:rPr>
        <w:t>:</w:t>
      </w:r>
      <w:r w:rsidR="0006765D">
        <w:rPr>
          <w:rFonts w:ascii="Century Gothic" w:hAnsi="Century Gothic" w:cs="Calibri"/>
          <w:color w:val="000000"/>
        </w:rPr>
        <w:t xml:space="preserve"> </w:t>
      </w:r>
      <w:r w:rsidR="00DA6717">
        <w:rPr>
          <w:rFonts w:ascii="Century Gothic" w:hAnsi="Century Gothic" w:cs="Calibri"/>
          <w:color w:val="000000"/>
        </w:rPr>
        <w:t>İş parçalarını ilgili yere kadar taşıyabilen</w:t>
      </w:r>
      <w:r w:rsidR="0044082B">
        <w:rPr>
          <w:rFonts w:ascii="Century Gothic" w:hAnsi="Century Gothic" w:cs="Calibri"/>
          <w:color w:val="000000"/>
        </w:rPr>
        <w:t>, üzerinde sensörlerin bağlı olduğu</w:t>
      </w:r>
      <w:r w:rsidR="00DA6717">
        <w:rPr>
          <w:rFonts w:ascii="Century Gothic" w:hAnsi="Century Gothic" w:cs="Calibri"/>
          <w:color w:val="000000"/>
        </w:rPr>
        <w:t xml:space="preserve"> mekanik ünitedir</w:t>
      </w:r>
      <w:r w:rsidR="0006765D">
        <w:rPr>
          <w:rFonts w:ascii="Century Gothic" w:hAnsi="Century Gothic" w:cs="Calibri"/>
          <w:color w:val="000000"/>
        </w:rPr>
        <w:t xml:space="preserve">. </w:t>
      </w:r>
    </w:p>
    <w:p w14:paraId="63E8593E" w14:textId="77777777" w:rsidR="00780B09" w:rsidRDefault="00780B09" w:rsidP="0006765D">
      <w:pPr>
        <w:pStyle w:val="AralkYok"/>
        <w:numPr>
          <w:ilvl w:val="0"/>
          <w:numId w:val="9"/>
        </w:numPr>
        <w:rPr>
          <w:rFonts w:ascii="Century Gothic" w:hAnsi="Century Gothic" w:cs="Calibri"/>
          <w:color w:val="000000"/>
        </w:rPr>
      </w:pPr>
      <w:r w:rsidRPr="004028AE">
        <w:rPr>
          <w:rFonts w:ascii="Century Gothic" w:hAnsi="Century Gothic" w:cs="Calibri"/>
          <w:b/>
          <w:color w:val="000000"/>
        </w:rPr>
        <w:t>Eğitim Seti Elemanları:</w:t>
      </w:r>
      <w:r>
        <w:rPr>
          <w:rFonts w:ascii="Century Gothic" w:hAnsi="Century Gothic" w:cs="Calibri"/>
          <w:color w:val="000000"/>
        </w:rPr>
        <w:t xml:space="preserve"> </w:t>
      </w:r>
      <w:r w:rsidR="0044082B">
        <w:rPr>
          <w:rFonts w:ascii="Century Gothic" w:hAnsi="Century Gothic" w:cs="Calibri"/>
          <w:color w:val="000000"/>
        </w:rPr>
        <w:t>Deneylerin yapılmasını sağlayan</w:t>
      </w:r>
      <w:r>
        <w:rPr>
          <w:rFonts w:ascii="Century Gothic" w:hAnsi="Century Gothic" w:cs="Calibri"/>
          <w:color w:val="000000"/>
        </w:rPr>
        <w:t xml:space="preserve"> </w:t>
      </w:r>
      <w:r w:rsidR="004028AE">
        <w:rPr>
          <w:rFonts w:ascii="Century Gothic" w:hAnsi="Century Gothic" w:cs="Calibri"/>
          <w:color w:val="000000"/>
        </w:rPr>
        <w:t>elemanlar</w:t>
      </w:r>
      <w:r>
        <w:rPr>
          <w:rFonts w:ascii="Century Gothic" w:hAnsi="Century Gothic" w:cs="Calibri"/>
          <w:color w:val="000000"/>
        </w:rPr>
        <w:t>dır</w:t>
      </w:r>
      <w:r w:rsidR="004028AE">
        <w:rPr>
          <w:rFonts w:ascii="Century Gothic" w:hAnsi="Century Gothic" w:cs="Calibri"/>
          <w:color w:val="000000"/>
        </w:rPr>
        <w:t xml:space="preserve"> (cihazlardır)</w:t>
      </w:r>
      <w:r>
        <w:rPr>
          <w:rFonts w:ascii="Century Gothic" w:hAnsi="Century Gothic" w:cs="Calibri"/>
          <w:color w:val="000000"/>
        </w:rPr>
        <w:t>.</w:t>
      </w:r>
    </w:p>
    <w:p w14:paraId="63B47876" w14:textId="77777777" w:rsidR="0006765D" w:rsidRDefault="0006765D" w:rsidP="0006765D">
      <w:pPr>
        <w:pStyle w:val="AralkYok"/>
        <w:rPr>
          <w:rFonts w:ascii="Century Gothic" w:hAnsi="Century Gothic" w:cs="Calibri"/>
          <w:b/>
          <w:color w:val="000000"/>
        </w:rPr>
      </w:pPr>
    </w:p>
    <w:p w14:paraId="1D7E3803" w14:textId="77777777" w:rsidR="0006765D" w:rsidRPr="00053C38" w:rsidRDefault="0006765D" w:rsidP="0006765D">
      <w:pPr>
        <w:pStyle w:val="AralkYok"/>
        <w:numPr>
          <w:ilvl w:val="0"/>
          <w:numId w:val="1"/>
        </w:numPr>
        <w:rPr>
          <w:rFonts w:ascii="Century Gothic" w:hAnsi="Century Gothic" w:cs="Calibri"/>
          <w:b/>
          <w:color w:val="000000"/>
        </w:rPr>
      </w:pPr>
      <w:r>
        <w:rPr>
          <w:rFonts w:ascii="Century Gothic" w:hAnsi="Century Gothic" w:cs="Calibri"/>
          <w:color w:val="000000"/>
        </w:rPr>
        <w:t>Eğitim seti aşağıda belirtilen maddelere uygun hale getirilmelidir.</w:t>
      </w:r>
    </w:p>
    <w:p w14:paraId="0E378935" w14:textId="77777777" w:rsidR="0006765D" w:rsidRDefault="0006765D" w:rsidP="0006765D">
      <w:pPr>
        <w:pStyle w:val="AralkYok"/>
        <w:rPr>
          <w:rFonts w:ascii="Century Gothic" w:hAnsi="Century Gothic" w:cs="Calibri"/>
          <w:color w:val="000000"/>
        </w:rPr>
      </w:pPr>
    </w:p>
    <w:p w14:paraId="03977FFD" w14:textId="77777777" w:rsidR="00EF6E32" w:rsidRDefault="00EF6E32" w:rsidP="00EF6E32">
      <w:pPr>
        <w:pStyle w:val="AralkYok"/>
        <w:numPr>
          <w:ilvl w:val="0"/>
          <w:numId w:val="10"/>
        </w:numPr>
        <w:ind w:left="1418" w:hanging="283"/>
        <w:rPr>
          <w:rFonts w:ascii="Century Gothic" w:hAnsi="Century Gothic" w:cs="Calibri"/>
          <w:color w:val="000000"/>
        </w:rPr>
      </w:pPr>
      <w:r>
        <w:rPr>
          <w:rFonts w:ascii="Century Gothic" w:hAnsi="Century Gothic" w:cs="Calibri"/>
          <w:color w:val="000000"/>
        </w:rPr>
        <w:t>Mekanik yapıda boyanmamalı boya yerine paslanmaz özellikte krom sac ve alüminyum kullanılmalıdır.</w:t>
      </w:r>
    </w:p>
    <w:p w14:paraId="6615B632" w14:textId="77777777" w:rsidR="00EF6E32" w:rsidRPr="00CA1ABF" w:rsidRDefault="00EF6E32" w:rsidP="00EF6E32">
      <w:pPr>
        <w:pStyle w:val="AralkYok"/>
        <w:numPr>
          <w:ilvl w:val="0"/>
          <w:numId w:val="10"/>
        </w:numPr>
        <w:ind w:left="1418" w:hanging="283"/>
        <w:rPr>
          <w:rFonts w:ascii="Century Gothic" w:hAnsi="Century Gothic" w:cs="Calibri"/>
          <w:color w:val="000000"/>
        </w:rPr>
      </w:pPr>
      <w:r w:rsidRPr="00CA1ABF">
        <w:rPr>
          <w:rFonts w:ascii="Century Gothic" w:hAnsi="Century Gothic" w:cs="Calibri"/>
          <w:color w:val="000000"/>
        </w:rPr>
        <w:t>Kullanılan k</w:t>
      </w:r>
      <w:r>
        <w:rPr>
          <w:rFonts w:ascii="Century Gothic" w:hAnsi="Century Gothic" w:cs="Calibri"/>
          <w:color w:val="000000"/>
        </w:rPr>
        <w:t>r</w:t>
      </w:r>
      <w:r w:rsidRPr="00CA1ABF">
        <w:rPr>
          <w:rFonts w:ascii="Century Gothic" w:hAnsi="Century Gothic" w:cs="Calibri"/>
          <w:color w:val="000000"/>
        </w:rPr>
        <w:t>om sacların kesimi</w:t>
      </w:r>
      <w:r>
        <w:rPr>
          <w:rFonts w:ascii="Century Gothic" w:hAnsi="Century Gothic" w:cs="Calibri"/>
          <w:color w:val="000000"/>
        </w:rPr>
        <w:t>,</w:t>
      </w:r>
      <w:r w:rsidRPr="00CA1ABF">
        <w:rPr>
          <w:rFonts w:ascii="Century Gothic" w:hAnsi="Century Gothic" w:cs="Calibri"/>
          <w:color w:val="000000"/>
        </w:rPr>
        <w:t xml:space="preserve"> </w:t>
      </w:r>
      <w:r>
        <w:rPr>
          <w:rFonts w:ascii="Century Gothic" w:hAnsi="Century Gothic" w:cs="Calibri"/>
          <w:color w:val="000000"/>
        </w:rPr>
        <w:t xml:space="preserve">sacların biçim ve şekline zarar vermeyecek ve çapak oluşturmayacak </w:t>
      </w:r>
      <w:r w:rsidRPr="00CA1ABF">
        <w:rPr>
          <w:rFonts w:ascii="Century Gothic" w:hAnsi="Century Gothic" w:cs="Calibri"/>
          <w:color w:val="000000"/>
        </w:rPr>
        <w:t xml:space="preserve">lazer </w:t>
      </w:r>
      <w:r>
        <w:rPr>
          <w:rFonts w:ascii="Century Gothic" w:hAnsi="Century Gothic" w:cs="Calibri"/>
          <w:color w:val="000000"/>
        </w:rPr>
        <w:t xml:space="preserve">kesim vb. gibi bir yöntemle yapılmalıdır. </w:t>
      </w:r>
    </w:p>
    <w:p w14:paraId="69FB7939" w14:textId="77777777" w:rsidR="00EF6E32" w:rsidRDefault="00EF6E32" w:rsidP="00EF6E32">
      <w:pPr>
        <w:pStyle w:val="AralkYok"/>
        <w:numPr>
          <w:ilvl w:val="0"/>
          <w:numId w:val="10"/>
        </w:numPr>
        <w:ind w:left="1418" w:hanging="283"/>
        <w:rPr>
          <w:rFonts w:ascii="Century Gothic" w:hAnsi="Century Gothic" w:cs="Calibri"/>
          <w:color w:val="000000"/>
        </w:rPr>
      </w:pPr>
      <w:r>
        <w:rPr>
          <w:rFonts w:ascii="Century Gothic" w:hAnsi="Century Gothic" w:cs="Calibri"/>
          <w:color w:val="000000"/>
        </w:rPr>
        <w:t>İş güvenliği açısından mekanik aksamın tümünde keskin köşeler olmamalı ilgili yerlere havşa açılmalı veya yuvarlatılmalıdır. Yuvarlatma işleminde en az R2 mm ölçüsünde radyus olmalıdır.</w:t>
      </w:r>
    </w:p>
    <w:p w14:paraId="6F667079" w14:textId="77777777" w:rsidR="00EF6E32" w:rsidRDefault="00EF6E32" w:rsidP="00EF6E32">
      <w:pPr>
        <w:pStyle w:val="AralkYok"/>
        <w:numPr>
          <w:ilvl w:val="0"/>
          <w:numId w:val="10"/>
        </w:numPr>
        <w:ind w:left="1418" w:hanging="283"/>
        <w:rPr>
          <w:rFonts w:ascii="Century Gothic" w:hAnsi="Century Gothic" w:cs="Calibri"/>
          <w:b/>
          <w:color w:val="000000"/>
        </w:rPr>
      </w:pPr>
      <w:r w:rsidRPr="00584532">
        <w:rPr>
          <w:rFonts w:ascii="Century Gothic" w:hAnsi="Century Gothic" w:cs="Calibri"/>
          <w:color w:val="000000"/>
        </w:rPr>
        <w:t xml:space="preserve">Eğitim setindeki cıvata, vida, somun, rondela vb. bağlantı elemanlarının tümü paslanmaz özellikte malzemelerden yapılmalıdır. </w:t>
      </w:r>
    </w:p>
    <w:p w14:paraId="47F5B9F5" w14:textId="77777777" w:rsidR="0006765D" w:rsidRPr="0012198F" w:rsidRDefault="00EF6E32" w:rsidP="00412E0B">
      <w:pPr>
        <w:pStyle w:val="AralkYok"/>
        <w:numPr>
          <w:ilvl w:val="0"/>
          <w:numId w:val="10"/>
        </w:numPr>
        <w:ind w:left="1418" w:hanging="283"/>
        <w:rPr>
          <w:rFonts w:ascii="Century Gothic" w:hAnsi="Century Gothic" w:cs="Calibri"/>
          <w:b/>
          <w:color w:val="000000"/>
        </w:rPr>
      </w:pPr>
      <w:r w:rsidRPr="0046698A">
        <w:rPr>
          <w:rFonts w:ascii="Century Gothic" w:hAnsi="Century Gothic" w:cs="Calibri"/>
          <w:color w:val="000000"/>
        </w:rPr>
        <w:t xml:space="preserve">Eğitim seti en az </w:t>
      </w:r>
      <w:r w:rsidR="00C913E8">
        <w:rPr>
          <w:rFonts w:ascii="Century Gothic" w:hAnsi="Century Gothic" w:cs="Calibri"/>
          <w:color w:val="000000"/>
        </w:rPr>
        <w:t>90</w:t>
      </w:r>
      <w:r w:rsidRPr="0046698A">
        <w:rPr>
          <w:rFonts w:ascii="Century Gothic" w:hAnsi="Century Gothic" w:cs="Calibri"/>
          <w:color w:val="000000"/>
        </w:rPr>
        <w:t>0x</w:t>
      </w:r>
      <w:r>
        <w:rPr>
          <w:rFonts w:ascii="Century Gothic" w:hAnsi="Century Gothic" w:cs="Calibri"/>
          <w:color w:val="000000"/>
        </w:rPr>
        <w:t>3</w:t>
      </w:r>
      <w:r w:rsidR="00C913E8">
        <w:rPr>
          <w:rFonts w:ascii="Century Gothic" w:hAnsi="Century Gothic" w:cs="Calibri"/>
          <w:color w:val="000000"/>
        </w:rPr>
        <w:t>6</w:t>
      </w:r>
      <w:r w:rsidRPr="0046698A">
        <w:rPr>
          <w:rFonts w:ascii="Century Gothic" w:hAnsi="Century Gothic" w:cs="Calibri"/>
          <w:color w:val="000000"/>
        </w:rPr>
        <w:t>0 mm</w:t>
      </w:r>
      <w:r>
        <w:rPr>
          <w:rFonts w:ascii="Century Gothic" w:hAnsi="Century Gothic" w:cs="Calibri"/>
          <w:color w:val="000000"/>
        </w:rPr>
        <w:t xml:space="preserve"> (G x U)</w:t>
      </w:r>
      <w:r w:rsidRPr="0046698A">
        <w:rPr>
          <w:rFonts w:ascii="Century Gothic" w:hAnsi="Century Gothic" w:cs="Calibri"/>
          <w:color w:val="000000"/>
        </w:rPr>
        <w:t xml:space="preserve"> ölçülerinde, kanallı, eloksal kaplı alüminyum çerçeve üzerine monte edilmiş olmalıdır.</w:t>
      </w:r>
    </w:p>
    <w:p w14:paraId="38EBCA57" w14:textId="77777777" w:rsidR="00EF6E32" w:rsidRDefault="00EF6E32" w:rsidP="00EF6E32">
      <w:pPr>
        <w:pStyle w:val="AralkYok"/>
        <w:ind w:left="720"/>
        <w:rPr>
          <w:rFonts w:ascii="Century Gothic" w:hAnsi="Century Gothic" w:cs="Calibri"/>
          <w:color w:val="000000"/>
        </w:rPr>
      </w:pPr>
    </w:p>
    <w:p w14:paraId="48BE3961" w14:textId="77777777" w:rsidR="0070374E" w:rsidRPr="00156E2F" w:rsidRDefault="0070374E" w:rsidP="0070374E">
      <w:pPr>
        <w:pStyle w:val="AralkYok"/>
        <w:numPr>
          <w:ilvl w:val="0"/>
          <w:numId w:val="1"/>
        </w:numPr>
        <w:rPr>
          <w:rFonts w:ascii="Century Gothic" w:hAnsi="Century Gothic" w:cs="Calibri"/>
          <w:b/>
          <w:color w:val="000000"/>
        </w:rPr>
      </w:pPr>
      <w:r>
        <w:rPr>
          <w:rFonts w:ascii="Century Gothic" w:hAnsi="Century Gothic" w:cs="Calibri"/>
          <w:color w:val="000000"/>
        </w:rPr>
        <w:t xml:space="preserve">Konveyör bant ve redüktörlü DC motor ünitesinde </w:t>
      </w:r>
      <w:r w:rsidRPr="00CE4EF9">
        <w:rPr>
          <w:rFonts w:ascii="Century Gothic" w:hAnsi="Century Gothic" w:cs="Calibri"/>
          <w:color w:val="000000"/>
        </w:rPr>
        <w:t>aşağıda belirtilen teknik özellikler bulunmalıdır</w:t>
      </w:r>
      <w:r>
        <w:rPr>
          <w:rFonts w:ascii="Century Gothic" w:hAnsi="Century Gothic" w:cs="Calibri"/>
          <w:color w:val="000000"/>
        </w:rPr>
        <w:t>;</w:t>
      </w:r>
    </w:p>
    <w:p w14:paraId="44AC2CE8" w14:textId="77777777" w:rsidR="0070374E" w:rsidRDefault="0070374E" w:rsidP="0070374E">
      <w:pPr>
        <w:pStyle w:val="AralkYok"/>
        <w:rPr>
          <w:rFonts w:ascii="Century Gothic" w:hAnsi="Century Gothic" w:cs="Calibri"/>
          <w:color w:val="000000"/>
        </w:rPr>
      </w:pPr>
    </w:p>
    <w:p w14:paraId="1C43A4FD"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bant tahrik rulosu çelikten imal edilmiş olmalıdır.</w:t>
      </w:r>
    </w:p>
    <w:p w14:paraId="6A1D362E"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Tahrik rulosu yatakları paslanmayı önlemek için alüminyumdan imal edilmiş olmalıdır.</w:t>
      </w:r>
    </w:p>
    <w:p w14:paraId="7DB46C5B" w14:textId="77777777" w:rsidR="0070374E" w:rsidRDefault="009A0CF7" w:rsidP="0070374E">
      <w:pPr>
        <w:pStyle w:val="AralkYok"/>
        <w:numPr>
          <w:ilvl w:val="0"/>
          <w:numId w:val="3"/>
        </w:numPr>
        <w:rPr>
          <w:rFonts w:ascii="Century Gothic" w:hAnsi="Century Gothic" w:cs="Calibri"/>
          <w:color w:val="000000"/>
        </w:rPr>
      </w:pPr>
      <w:r>
        <w:rPr>
          <w:rFonts w:ascii="Century Gothic" w:hAnsi="Century Gothic" w:cs="Calibri"/>
          <w:color w:val="000000"/>
        </w:rPr>
        <w:t>DC motor</w:t>
      </w:r>
      <w:r w:rsidR="0070374E">
        <w:rPr>
          <w:rFonts w:ascii="Century Gothic" w:hAnsi="Century Gothic" w:cs="Calibri"/>
          <w:color w:val="000000"/>
        </w:rPr>
        <w:t xml:space="preserve"> monte edildiği yerden kolaylıkla sökülebilir ve tekrar takılabilir yapıda olmalıdır.</w:t>
      </w:r>
    </w:p>
    <w:p w14:paraId="0DADE39C" w14:textId="50D5C31A"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 xml:space="preserve">Konveyör kayış genişliği </w:t>
      </w:r>
      <w:r w:rsidR="00143E7E">
        <w:rPr>
          <w:rFonts w:ascii="Century Gothic" w:hAnsi="Century Gothic" w:cs="Calibri"/>
          <w:color w:val="000000"/>
        </w:rPr>
        <w:t>30</w:t>
      </w:r>
      <w:r w:rsidR="009A0CF7">
        <w:rPr>
          <w:rFonts w:ascii="Century Gothic" w:hAnsi="Century Gothic" w:cs="Calibri"/>
          <w:color w:val="000000"/>
        </w:rPr>
        <w:t xml:space="preserve"> </w:t>
      </w:r>
      <w:r>
        <w:rPr>
          <w:rFonts w:ascii="Century Gothic" w:hAnsi="Century Gothic" w:cs="Calibri"/>
          <w:color w:val="000000"/>
        </w:rPr>
        <w:t>mm olmalıdır.</w:t>
      </w:r>
    </w:p>
    <w:p w14:paraId="63019795"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kayış kalınlığı en fazla 2mm olmalıdır.</w:t>
      </w:r>
    </w:p>
    <w:p w14:paraId="4F212D02"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kayış rengi siyah renkte olmalıdır.</w:t>
      </w:r>
    </w:p>
    <w:p w14:paraId="46C8858F"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kayış g</w:t>
      </w:r>
      <w:r w:rsidRPr="0046698A">
        <w:rPr>
          <w:rFonts w:ascii="Century Gothic" w:hAnsi="Century Gothic" w:cs="Calibri"/>
          <w:color w:val="000000"/>
        </w:rPr>
        <w:t>ofret desenli, elektrostatik etkiyi yok edebilen özellikte kayışa sahip olmalıdır</w:t>
      </w:r>
      <w:r>
        <w:rPr>
          <w:rFonts w:ascii="Century Gothic" w:hAnsi="Century Gothic" w:cs="Calibri"/>
          <w:color w:val="000000"/>
        </w:rPr>
        <w:t>.</w:t>
      </w:r>
    </w:p>
    <w:p w14:paraId="15B8A501" w14:textId="7EB3FFBB"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 xml:space="preserve">Konveyör bant uzunluğu en az </w:t>
      </w:r>
      <w:r w:rsidR="00143E7E">
        <w:rPr>
          <w:rFonts w:ascii="Century Gothic" w:hAnsi="Century Gothic" w:cs="Calibri"/>
          <w:color w:val="000000"/>
        </w:rPr>
        <w:t>800</w:t>
      </w:r>
      <w:r w:rsidR="009A0CF7">
        <w:rPr>
          <w:rFonts w:ascii="Century Gothic" w:hAnsi="Century Gothic" w:cs="Calibri"/>
          <w:color w:val="000000"/>
        </w:rPr>
        <w:t xml:space="preserve"> </w:t>
      </w:r>
      <w:r>
        <w:rPr>
          <w:rFonts w:ascii="Century Gothic" w:hAnsi="Century Gothic" w:cs="Calibri"/>
          <w:color w:val="000000"/>
        </w:rPr>
        <w:t>mm olmalıdır.</w:t>
      </w:r>
    </w:p>
    <w:p w14:paraId="679ED9F9" w14:textId="240A344B"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ban</w:t>
      </w:r>
      <w:r w:rsidR="00040B6D">
        <w:rPr>
          <w:rFonts w:ascii="Century Gothic" w:hAnsi="Century Gothic" w:cs="Calibri"/>
          <w:color w:val="000000"/>
        </w:rPr>
        <w:t>d</w:t>
      </w:r>
      <w:r>
        <w:rPr>
          <w:rFonts w:ascii="Century Gothic" w:hAnsi="Century Gothic" w:cs="Calibri"/>
          <w:color w:val="000000"/>
        </w:rPr>
        <w:t xml:space="preserve">ın her iki yan yüzeyinde </w:t>
      </w:r>
      <w:r w:rsidR="009A0CF7">
        <w:rPr>
          <w:rFonts w:ascii="Century Gothic" w:hAnsi="Century Gothic" w:cs="Calibri"/>
          <w:color w:val="000000"/>
        </w:rPr>
        <w:t xml:space="preserve">sınır anahtarı, </w:t>
      </w:r>
      <w:r>
        <w:rPr>
          <w:rFonts w:ascii="Century Gothic" w:hAnsi="Century Gothic" w:cs="Calibri"/>
          <w:color w:val="000000"/>
        </w:rPr>
        <w:t>sensör, silindir vb</w:t>
      </w:r>
      <w:r w:rsidR="00916D3A">
        <w:rPr>
          <w:rFonts w:ascii="Century Gothic" w:hAnsi="Century Gothic" w:cs="Calibri"/>
          <w:color w:val="000000"/>
        </w:rPr>
        <w:t>.</w:t>
      </w:r>
      <w:r>
        <w:rPr>
          <w:rFonts w:ascii="Century Gothic" w:hAnsi="Century Gothic" w:cs="Calibri"/>
          <w:color w:val="000000"/>
        </w:rPr>
        <w:t xml:space="preserve"> herhangi bir cihazın bağlanabilmesi için kanallar olmalıdır.</w:t>
      </w:r>
    </w:p>
    <w:p w14:paraId="541D11A7" w14:textId="22B804E0" w:rsidR="0070374E" w:rsidRDefault="009A0CF7" w:rsidP="0070374E">
      <w:pPr>
        <w:pStyle w:val="AralkYok"/>
        <w:numPr>
          <w:ilvl w:val="0"/>
          <w:numId w:val="3"/>
        </w:numPr>
        <w:rPr>
          <w:rFonts w:ascii="Century Gothic" w:hAnsi="Century Gothic" w:cs="Calibri"/>
          <w:color w:val="000000"/>
        </w:rPr>
      </w:pPr>
      <w:r>
        <w:rPr>
          <w:rFonts w:ascii="Century Gothic" w:hAnsi="Century Gothic" w:cs="Calibri"/>
          <w:color w:val="000000"/>
        </w:rPr>
        <w:t>DC motor r</w:t>
      </w:r>
      <w:r w:rsidR="0070374E">
        <w:rPr>
          <w:rFonts w:ascii="Century Gothic" w:hAnsi="Century Gothic" w:cs="Calibri"/>
          <w:color w:val="000000"/>
        </w:rPr>
        <w:t xml:space="preserve">edüktör çıkış devri </w:t>
      </w:r>
      <w:r w:rsidR="00916D3A">
        <w:rPr>
          <w:rFonts w:ascii="Century Gothic" w:hAnsi="Century Gothic" w:cs="Calibri"/>
          <w:color w:val="000000"/>
        </w:rPr>
        <w:t xml:space="preserve">60 ile </w:t>
      </w:r>
      <w:r w:rsidR="0070374E">
        <w:rPr>
          <w:rFonts w:ascii="Century Gothic" w:hAnsi="Century Gothic" w:cs="Calibri"/>
          <w:color w:val="000000"/>
        </w:rPr>
        <w:t xml:space="preserve">90 d/dk </w:t>
      </w:r>
      <w:r w:rsidR="00916D3A">
        <w:rPr>
          <w:rFonts w:ascii="Century Gothic" w:hAnsi="Century Gothic" w:cs="Calibri"/>
          <w:color w:val="000000"/>
        </w:rPr>
        <w:t xml:space="preserve">arasında </w:t>
      </w:r>
      <w:r w:rsidR="0070374E">
        <w:rPr>
          <w:rFonts w:ascii="Century Gothic" w:hAnsi="Century Gothic" w:cs="Calibri"/>
          <w:color w:val="000000"/>
        </w:rPr>
        <w:t>olmalıdır.</w:t>
      </w:r>
    </w:p>
    <w:p w14:paraId="7A3B1898" w14:textId="77777777" w:rsidR="0070374E" w:rsidRPr="00C2120B" w:rsidRDefault="009A0CF7" w:rsidP="00C2120B">
      <w:pPr>
        <w:pStyle w:val="AralkYok"/>
        <w:numPr>
          <w:ilvl w:val="0"/>
          <w:numId w:val="3"/>
        </w:numPr>
        <w:rPr>
          <w:rFonts w:ascii="Century Gothic" w:hAnsi="Century Gothic" w:cs="Calibri"/>
          <w:color w:val="000000"/>
        </w:rPr>
      </w:pPr>
      <w:r>
        <w:rPr>
          <w:rFonts w:ascii="Century Gothic" w:hAnsi="Century Gothic" w:cs="Calibri"/>
          <w:color w:val="000000"/>
        </w:rPr>
        <w:t>DC</w:t>
      </w:r>
      <w:r w:rsidR="0070374E">
        <w:rPr>
          <w:rFonts w:ascii="Century Gothic" w:hAnsi="Century Gothic" w:cs="Calibri"/>
          <w:color w:val="000000"/>
        </w:rPr>
        <w:t xml:space="preserve"> motor en az </w:t>
      </w:r>
      <w:r>
        <w:rPr>
          <w:rFonts w:ascii="Century Gothic" w:hAnsi="Century Gothic" w:cs="Calibri"/>
          <w:color w:val="000000"/>
        </w:rPr>
        <w:t>24V DC besleme ile çalışabilmelidir.</w:t>
      </w:r>
    </w:p>
    <w:p w14:paraId="482B72C2" w14:textId="77777777" w:rsidR="0006765D" w:rsidRDefault="0006765D" w:rsidP="0006765D">
      <w:pPr>
        <w:pStyle w:val="AralkYok"/>
        <w:ind w:left="1440"/>
        <w:rPr>
          <w:rFonts w:ascii="Century Gothic" w:hAnsi="Century Gothic" w:cs="Calibri"/>
          <w:color w:val="000000"/>
        </w:rPr>
      </w:pPr>
    </w:p>
    <w:p w14:paraId="45DE59EA" w14:textId="77777777" w:rsidR="0006765D" w:rsidRPr="00625681" w:rsidRDefault="0006765D" w:rsidP="00625681">
      <w:pPr>
        <w:pStyle w:val="AralkYok"/>
        <w:ind w:left="1422"/>
        <w:rPr>
          <w:rFonts w:ascii="Century Gothic" w:hAnsi="Century Gothic" w:cs="Calibri"/>
          <w:b/>
          <w:vanish/>
          <w:color w:val="000000"/>
          <w:specVanish/>
        </w:rPr>
      </w:pPr>
    </w:p>
    <w:p w14:paraId="7E2C2CE3" w14:textId="77777777" w:rsidR="0006765D" w:rsidRPr="00156E2F" w:rsidRDefault="00D63738" w:rsidP="0006765D">
      <w:pPr>
        <w:pStyle w:val="AralkYok"/>
        <w:numPr>
          <w:ilvl w:val="0"/>
          <w:numId w:val="1"/>
        </w:numPr>
        <w:rPr>
          <w:rFonts w:ascii="Century Gothic" w:hAnsi="Century Gothic" w:cs="Calibri"/>
          <w:b/>
          <w:color w:val="000000"/>
        </w:rPr>
      </w:pPr>
      <w:r>
        <w:rPr>
          <w:rFonts w:ascii="Century Gothic" w:hAnsi="Century Gothic" w:cs="Calibri"/>
          <w:color w:val="000000"/>
        </w:rPr>
        <w:t xml:space="preserve">Eğitim </w:t>
      </w:r>
      <w:r w:rsidR="00CC7E79">
        <w:rPr>
          <w:rFonts w:ascii="Century Gothic" w:hAnsi="Century Gothic" w:cs="Calibri"/>
          <w:color w:val="000000"/>
        </w:rPr>
        <w:t>s</w:t>
      </w:r>
      <w:r>
        <w:rPr>
          <w:rFonts w:ascii="Century Gothic" w:hAnsi="Century Gothic" w:cs="Calibri"/>
          <w:color w:val="000000"/>
        </w:rPr>
        <w:t xml:space="preserve">eti </w:t>
      </w:r>
      <w:r w:rsidR="00CC7E79">
        <w:rPr>
          <w:rFonts w:ascii="Century Gothic" w:hAnsi="Century Gothic" w:cs="Calibri"/>
          <w:color w:val="000000"/>
        </w:rPr>
        <w:t>e</w:t>
      </w:r>
      <w:r>
        <w:rPr>
          <w:rFonts w:ascii="Century Gothic" w:hAnsi="Century Gothic" w:cs="Calibri"/>
          <w:color w:val="000000"/>
        </w:rPr>
        <w:t>lemanlarında</w:t>
      </w:r>
      <w:r w:rsidR="0006765D">
        <w:rPr>
          <w:rFonts w:ascii="Century Gothic" w:hAnsi="Century Gothic" w:cs="Calibri"/>
          <w:color w:val="000000"/>
        </w:rPr>
        <w:t xml:space="preserve"> </w:t>
      </w:r>
      <w:r w:rsidR="0006765D" w:rsidRPr="00CE4EF9">
        <w:rPr>
          <w:rFonts w:ascii="Century Gothic" w:hAnsi="Century Gothic" w:cs="Calibri"/>
          <w:color w:val="000000"/>
        </w:rPr>
        <w:t>aşağıda belirtilen teknik özellikler</w:t>
      </w:r>
      <w:r w:rsidR="0006765D">
        <w:rPr>
          <w:rFonts w:ascii="Century Gothic" w:hAnsi="Century Gothic" w:cs="Calibri"/>
          <w:color w:val="000000"/>
        </w:rPr>
        <w:t>e sahip olmalıdır;</w:t>
      </w:r>
    </w:p>
    <w:p w14:paraId="7FC2FA38" w14:textId="77777777" w:rsidR="0006765D" w:rsidRDefault="0006765D" w:rsidP="0006765D">
      <w:pPr>
        <w:pStyle w:val="AralkYok"/>
        <w:rPr>
          <w:rFonts w:ascii="Century Gothic" w:hAnsi="Century Gothic" w:cs="Calibri"/>
          <w:color w:val="000000"/>
        </w:rPr>
      </w:pPr>
    </w:p>
    <w:p w14:paraId="7E6BA3F4" w14:textId="38067691" w:rsidR="00924F0A" w:rsidRPr="00924F0A" w:rsidRDefault="00924F0A" w:rsidP="006459AD">
      <w:pPr>
        <w:pStyle w:val="AralkYok"/>
        <w:numPr>
          <w:ilvl w:val="0"/>
          <w:numId w:val="3"/>
        </w:numPr>
        <w:rPr>
          <w:rFonts w:ascii="Century Gothic" w:hAnsi="Century Gothic" w:cs="Calibri"/>
          <w:color w:val="000000"/>
        </w:rPr>
      </w:pPr>
      <w:r>
        <w:rPr>
          <w:rFonts w:ascii="Century Gothic" w:hAnsi="Century Gothic" w:cs="Calibri"/>
          <w:b/>
          <w:color w:val="000000"/>
          <w:sz w:val="20"/>
          <w:szCs w:val="20"/>
        </w:rPr>
        <w:t xml:space="preserve">PLC Modülü: </w:t>
      </w:r>
      <w:r w:rsidR="00530705" w:rsidRPr="00E51DCE">
        <w:rPr>
          <w:rFonts w:ascii="Century Gothic" w:hAnsi="Century Gothic" w:cs="Calibri"/>
          <w:bCs/>
          <w:color w:val="000000"/>
          <w:sz w:val="20"/>
          <w:szCs w:val="20"/>
        </w:rPr>
        <w:t>4,3</w:t>
      </w:r>
      <w:r w:rsidRPr="00E51DCE">
        <w:rPr>
          <w:rFonts w:ascii="Century Gothic" w:hAnsi="Century Gothic" w:cs="Calibri"/>
          <w:bCs/>
          <w:color w:val="000000"/>
          <w:sz w:val="20"/>
          <w:szCs w:val="20"/>
        </w:rPr>
        <w:t xml:space="preserve"> in</w:t>
      </w:r>
      <w:r w:rsidR="00386393">
        <w:rPr>
          <w:rFonts w:ascii="Century Gothic" w:hAnsi="Century Gothic" w:cs="Calibri"/>
          <w:bCs/>
          <w:color w:val="000000"/>
          <w:sz w:val="20"/>
          <w:szCs w:val="20"/>
        </w:rPr>
        <w:t>ç</w:t>
      </w:r>
      <w:r w:rsidRPr="00E51DCE">
        <w:rPr>
          <w:rFonts w:ascii="Century Gothic" w:hAnsi="Century Gothic" w:cs="Calibri"/>
          <w:bCs/>
          <w:color w:val="000000"/>
          <w:sz w:val="20"/>
          <w:szCs w:val="20"/>
        </w:rPr>
        <w:t xml:space="preserve"> operatör panelli</w:t>
      </w:r>
      <w:r>
        <w:rPr>
          <w:rFonts w:ascii="Century Gothic" w:hAnsi="Century Gothic" w:cs="Calibri"/>
          <w:bCs/>
          <w:color w:val="000000"/>
          <w:sz w:val="20"/>
          <w:szCs w:val="20"/>
        </w:rPr>
        <w:t xml:space="preserve"> (HMI)</w:t>
      </w:r>
      <w:r w:rsidRPr="00E51DCE">
        <w:rPr>
          <w:rFonts w:ascii="Century Gothic" w:hAnsi="Century Gothic" w:cs="Calibri"/>
          <w:bCs/>
          <w:color w:val="000000"/>
          <w:sz w:val="20"/>
          <w:szCs w:val="20"/>
        </w:rPr>
        <w:t>, 9 dijital, 2 analog girişli,</w:t>
      </w:r>
      <w:r>
        <w:rPr>
          <w:rFonts w:ascii="Century Gothic" w:hAnsi="Century Gothic" w:cs="Calibri"/>
          <w:b/>
          <w:color w:val="000000"/>
          <w:sz w:val="20"/>
          <w:szCs w:val="20"/>
        </w:rPr>
        <w:t xml:space="preserve"> </w:t>
      </w:r>
      <w:r>
        <w:rPr>
          <w:rFonts w:ascii="Century Gothic" w:hAnsi="Century Gothic" w:cs="Calibri"/>
          <w:bCs/>
          <w:color w:val="000000"/>
          <w:sz w:val="20"/>
          <w:szCs w:val="20"/>
        </w:rPr>
        <w:t xml:space="preserve">9 transistör çıkışlı PLC cihazına sahip olmalıdır. Modül analog için gerekli 0-10V analog beslemeyi kendi üretebilmelidir. </w:t>
      </w:r>
      <w:r w:rsidR="007C32EB">
        <w:rPr>
          <w:rFonts w:ascii="Century Gothic" w:hAnsi="Century Gothic" w:cs="Calibri"/>
          <w:bCs/>
          <w:color w:val="000000"/>
          <w:sz w:val="20"/>
          <w:szCs w:val="20"/>
        </w:rPr>
        <w:t>1’inci</w:t>
      </w:r>
      <w:r>
        <w:rPr>
          <w:rFonts w:ascii="Century Gothic" w:hAnsi="Century Gothic" w:cs="Calibri"/>
          <w:bCs/>
          <w:color w:val="000000"/>
          <w:sz w:val="20"/>
          <w:szCs w:val="20"/>
        </w:rPr>
        <w:t xml:space="preserve"> analog giriş için dahili potansiyometre ile gerilim uygulanabilmeli, 2</w:t>
      </w:r>
      <w:r w:rsidR="00C76933">
        <w:rPr>
          <w:rFonts w:ascii="Century Gothic" w:hAnsi="Century Gothic" w:cs="Calibri"/>
          <w:bCs/>
          <w:color w:val="000000"/>
          <w:sz w:val="20"/>
          <w:szCs w:val="20"/>
        </w:rPr>
        <w:t>’</w:t>
      </w:r>
      <w:r w:rsidR="00665F77">
        <w:rPr>
          <w:rFonts w:ascii="Century Gothic" w:hAnsi="Century Gothic" w:cs="Calibri"/>
          <w:bCs/>
          <w:color w:val="000000"/>
          <w:sz w:val="20"/>
          <w:szCs w:val="20"/>
        </w:rPr>
        <w:t>nci</w:t>
      </w:r>
      <w:r>
        <w:rPr>
          <w:rFonts w:ascii="Century Gothic" w:hAnsi="Century Gothic" w:cs="Calibri"/>
          <w:bCs/>
          <w:color w:val="000000"/>
          <w:sz w:val="20"/>
          <w:szCs w:val="20"/>
        </w:rPr>
        <w:t xml:space="preserve"> analog giriş uçları born klemense çıkarılmış olmalıdır. Girişler ve çıkışlar born klemenslere çıkartılmış olmalıdır. PLC çıkışları değiştirilebilir röle ve mosfet kartları ile koruma altına alınmış olmalıdır. Çıkış kartları sökülür, takılır (değiştirilebilir) yapıda olmalıdır. Operatör paneli ve PLC programlama için </w:t>
      </w:r>
      <w:r w:rsidR="003E0100">
        <w:rPr>
          <w:rFonts w:ascii="Century Gothic" w:hAnsi="Century Gothic" w:cs="Calibri"/>
          <w:bCs/>
          <w:color w:val="000000"/>
          <w:sz w:val="20"/>
          <w:szCs w:val="20"/>
        </w:rPr>
        <w:t xml:space="preserve">1 </w:t>
      </w:r>
      <w:r>
        <w:rPr>
          <w:rFonts w:ascii="Century Gothic" w:hAnsi="Century Gothic" w:cs="Calibri"/>
          <w:bCs/>
          <w:color w:val="000000"/>
          <w:sz w:val="20"/>
          <w:szCs w:val="20"/>
        </w:rPr>
        <w:t xml:space="preserve">adet USB B tipi port bulunmalıdır. Bu portlar üzerinden program aktarılabilmeli ve online simülasyon yapılabilmelidir. </w:t>
      </w:r>
    </w:p>
    <w:p w14:paraId="76063CFD" w14:textId="727144DC" w:rsidR="006459AD" w:rsidRDefault="006459AD" w:rsidP="006459AD">
      <w:pPr>
        <w:pStyle w:val="AralkYok"/>
        <w:numPr>
          <w:ilvl w:val="0"/>
          <w:numId w:val="3"/>
        </w:numPr>
        <w:rPr>
          <w:rFonts w:ascii="Century Gothic" w:hAnsi="Century Gothic" w:cs="Calibri"/>
          <w:color w:val="000000"/>
        </w:rPr>
      </w:pPr>
      <w:r>
        <w:rPr>
          <w:rFonts w:ascii="Century Gothic" w:hAnsi="Century Gothic" w:cs="Calibri"/>
          <w:b/>
          <w:color w:val="000000"/>
        </w:rPr>
        <w:t>Güç Rölesi</w:t>
      </w:r>
      <w:r w:rsidRPr="00790EE4">
        <w:rPr>
          <w:rFonts w:ascii="Century Gothic" w:hAnsi="Century Gothic" w:cs="Calibri"/>
          <w:b/>
          <w:color w:val="000000"/>
        </w:rPr>
        <w:t xml:space="preserve"> Modülü: </w:t>
      </w:r>
      <w:r>
        <w:rPr>
          <w:rFonts w:ascii="Century Gothic" w:hAnsi="Century Gothic" w:cs="Calibri"/>
          <w:color w:val="000000"/>
        </w:rPr>
        <w:t>Güç rölesi 4 kutuplu olmalıdır. 4 açık ve 4 kapalı kontağa sahip olmalıdır. Röle besleme gerilimi 24V DC olmalıdır. Güç rölesi modülü DIN 7,5 x 35 raya monte edilebilmelidir. Modül herhangi bir bakım ve onarım gerektiğinde kolayca sökülebilir yapıda olmalıdır. Ray adaptörleri kolayca değiştirilebilir yapıda olmalıdır. Güç rölesinin bobin ve kontak uçları born klemenslere çıkartılmış olmalıdır. Tüm bağlantılar 4mm kumanda kablosu (born fişi) ile yapılmalıdır.</w:t>
      </w:r>
    </w:p>
    <w:p w14:paraId="11192F57" w14:textId="77777777" w:rsidR="00317A02" w:rsidRPr="00317A02" w:rsidRDefault="00317A02" w:rsidP="00317A02">
      <w:pPr>
        <w:pStyle w:val="AralkYok"/>
        <w:numPr>
          <w:ilvl w:val="0"/>
          <w:numId w:val="3"/>
        </w:numPr>
        <w:rPr>
          <w:rFonts w:ascii="Century Gothic" w:hAnsi="Century Gothic" w:cs="Calibri"/>
          <w:color w:val="000000"/>
        </w:rPr>
      </w:pPr>
      <w:r w:rsidRPr="00317A02">
        <w:rPr>
          <w:rFonts w:ascii="Century Gothic" w:hAnsi="Century Gothic" w:cs="Calibri"/>
          <w:b/>
          <w:color w:val="000000"/>
        </w:rPr>
        <w:t>Optik Sensör Modülü:</w:t>
      </w:r>
      <w:r w:rsidRPr="00317A02">
        <w:rPr>
          <w:rFonts w:ascii="Century Gothic" w:hAnsi="Century Gothic" w:cs="Calibri"/>
          <w:color w:val="000000"/>
        </w:rPr>
        <w:t xml:space="preserve"> Optik sensör modülü raya takılabilir olmalıdır. Optik sensör uçları born klemense çıkartılmış olmalıdır. </w:t>
      </w:r>
    </w:p>
    <w:p w14:paraId="0E39E78A" w14:textId="77777777" w:rsidR="00317A02" w:rsidRPr="00317A02" w:rsidRDefault="00317A02" w:rsidP="00317A02">
      <w:pPr>
        <w:pStyle w:val="AralkYok"/>
        <w:numPr>
          <w:ilvl w:val="0"/>
          <w:numId w:val="3"/>
        </w:numPr>
        <w:rPr>
          <w:rFonts w:ascii="Century Gothic" w:hAnsi="Century Gothic" w:cs="Calibri"/>
          <w:color w:val="000000"/>
        </w:rPr>
      </w:pPr>
      <w:r w:rsidRPr="00317A02">
        <w:rPr>
          <w:rFonts w:ascii="Century Gothic" w:hAnsi="Century Gothic" w:cs="Calibri"/>
          <w:b/>
          <w:color w:val="000000"/>
        </w:rPr>
        <w:t>Endüktif Sensör Molü:</w:t>
      </w:r>
      <w:r w:rsidRPr="00317A02">
        <w:rPr>
          <w:rFonts w:ascii="Century Gothic" w:hAnsi="Century Gothic" w:cs="Calibri"/>
          <w:color w:val="000000"/>
        </w:rPr>
        <w:t xml:space="preserve"> Endüktif sensör modülü raya takılabilir olmalıdır. Endüktif sensör uçları born klemense çıkartılmış olmalıdır.</w:t>
      </w:r>
    </w:p>
    <w:p w14:paraId="0BCD2642" w14:textId="77777777" w:rsidR="00823A32" w:rsidRPr="00677700" w:rsidRDefault="00823A32" w:rsidP="00823A32">
      <w:pPr>
        <w:pStyle w:val="AralkYok"/>
        <w:numPr>
          <w:ilvl w:val="0"/>
          <w:numId w:val="3"/>
        </w:numPr>
        <w:rPr>
          <w:rFonts w:ascii="Century Gothic" w:hAnsi="Century Gothic" w:cs="Calibri"/>
          <w:color w:val="000000"/>
        </w:rPr>
      </w:pPr>
      <w:r>
        <w:rPr>
          <w:rFonts w:ascii="Century Gothic" w:hAnsi="Century Gothic" w:cs="Calibri"/>
          <w:b/>
          <w:color w:val="000000"/>
        </w:rPr>
        <w:t xml:space="preserve">Start </w:t>
      </w:r>
      <w:r w:rsidRPr="00677700">
        <w:rPr>
          <w:rFonts w:ascii="Century Gothic" w:hAnsi="Century Gothic" w:cs="Calibri"/>
          <w:b/>
          <w:color w:val="000000"/>
        </w:rPr>
        <w:t>Buton</w:t>
      </w:r>
      <w:r>
        <w:rPr>
          <w:rFonts w:ascii="Century Gothic" w:hAnsi="Century Gothic" w:cs="Calibri"/>
          <w:b/>
          <w:color w:val="000000"/>
        </w:rPr>
        <w:t>u Modülü</w:t>
      </w:r>
      <w:r w:rsidRPr="00677700">
        <w:rPr>
          <w:rFonts w:ascii="Century Gothic" w:hAnsi="Century Gothic" w:cs="Calibri"/>
          <w:b/>
          <w:color w:val="000000"/>
        </w:rPr>
        <w:t>:</w:t>
      </w:r>
      <w:r w:rsidRPr="00677700">
        <w:rPr>
          <w:rFonts w:ascii="Century Gothic" w:hAnsi="Century Gothic" w:cs="Calibri"/>
          <w:color w:val="000000"/>
        </w:rPr>
        <w:t xml:space="preserve"> </w:t>
      </w:r>
      <w:r>
        <w:rPr>
          <w:rFonts w:ascii="Century Gothic" w:hAnsi="Century Gothic" w:cs="Calibri"/>
          <w:color w:val="000000"/>
        </w:rPr>
        <w:t>Ü</w:t>
      </w:r>
      <w:r w:rsidRPr="00677700">
        <w:rPr>
          <w:rFonts w:ascii="Century Gothic" w:hAnsi="Century Gothic" w:cs="Calibri"/>
          <w:color w:val="000000"/>
        </w:rPr>
        <w:t>zerinde 1 adet st</w:t>
      </w:r>
      <w:r>
        <w:rPr>
          <w:rFonts w:ascii="Century Gothic" w:hAnsi="Century Gothic" w:cs="Calibri"/>
          <w:color w:val="000000"/>
        </w:rPr>
        <w:t xml:space="preserve">art butonu </w:t>
      </w:r>
      <w:r w:rsidRPr="00677700">
        <w:rPr>
          <w:rFonts w:ascii="Century Gothic" w:hAnsi="Century Gothic" w:cs="Calibri"/>
          <w:color w:val="000000"/>
        </w:rPr>
        <w:t>bulunmalıdır. Buton uçları born klemenslere çıkartılmış olmalıdır. Buton birimi raya takılabilmelidir.</w:t>
      </w:r>
    </w:p>
    <w:p w14:paraId="58415E7C" w14:textId="77777777" w:rsidR="00823A32" w:rsidRDefault="00823A32" w:rsidP="00823A32">
      <w:pPr>
        <w:pStyle w:val="AralkYok"/>
        <w:numPr>
          <w:ilvl w:val="0"/>
          <w:numId w:val="3"/>
        </w:numPr>
        <w:rPr>
          <w:rFonts w:ascii="Century Gothic" w:hAnsi="Century Gothic" w:cs="Calibri"/>
          <w:color w:val="000000"/>
        </w:rPr>
      </w:pPr>
      <w:r>
        <w:rPr>
          <w:rFonts w:ascii="Century Gothic" w:hAnsi="Century Gothic" w:cs="Calibri"/>
          <w:b/>
          <w:color w:val="000000"/>
        </w:rPr>
        <w:t xml:space="preserve">Stop </w:t>
      </w:r>
      <w:r w:rsidRPr="00677700">
        <w:rPr>
          <w:rFonts w:ascii="Century Gothic" w:hAnsi="Century Gothic" w:cs="Calibri"/>
          <w:b/>
          <w:color w:val="000000"/>
        </w:rPr>
        <w:t>Buton</w:t>
      </w:r>
      <w:r>
        <w:rPr>
          <w:rFonts w:ascii="Century Gothic" w:hAnsi="Century Gothic" w:cs="Calibri"/>
          <w:b/>
          <w:color w:val="000000"/>
        </w:rPr>
        <w:t>u Modülü</w:t>
      </w:r>
      <w:r w:rsidRPr="00677700">
        <w:rPr>
          <w:rFonts w:ascii="Century Gothic" w:hAnsi="Century Gothic" w:cs="Calibri"/>
          <w:b/>
          <w:color w:val="000000"/>
        </w:rPr>
        <w:t>:</w:t>
      </w:r>
      <w:r w:rsidRPr="00677700">
        <w:rPr>
          <w:rFonts w:ascii="Century Gothic" w:hAnsi="Century Gothic" w:cs="Calibri"/>
          <w:color w:val="000000"/>
        </w:rPr>
        <w:t xml:space="preserve"> </w:t>
      </w:r>
      <w:r>
        <w:rPr>
          <w:rFonts w:ascii="Century Gothic" w:hAnsi="Century Gothic" w:cs="Calibri"/>
          <w:color w:val="000000"/>
        </w:rPr>
        <w:t>Ü</w:t>
      </w:r>
      <w:r w:rsidRPr="00677700">
        <w:rPr>
          <w:rFonts w:ascii="Century Gothic" w:hAnsi="Century Gothic" w:cs="Calibri"/>
          <w:color w:val="000000"/>
        </w:rPr>
        <w:t>zerinde 1 adet st</w:t>
      </w:r>
      <w:r>
        <w:rPr>
          <w:rFonts w:ascii="Century Gothic" w:hAnsi="Century Gothic" w:cs="Calibri"/>
          <w:color w:val="000000"/>
        </w:rPr>
        <w:t xml:space="preserve">op butonu </w:t>
      </w:r>
      <w:r w:rsidRPr="00677700">
        <w:rPr>
          <w:rFonts w:ascii="Century Gothic" w:hAnsi="Century Gothic" w:cs="Calibri"/>
          <w:color w:val="000000"/>
        </w:rPr>
        <w:t>bulunmalıdır. Buton uçları born klemenslere çıkartılmış olmalıdır. Buton birimi raya takılabilmelidir.</w:t>
      </w:r>
    </w:p>
    <w:p w14:paraId="5ED290D7" w14:textId="77777777" w:rsidR="00823A32" w:rsidRPr="004B617F" w:rsidRDefault="00823A32" w:rsidP="00823A32">
      <w:pPr>
        <w:pStyle w:val="AralkYok"/>
        <w:numPr>
          <w:ilvl w:val="0"/>
          <w:numId w:val="3"/>
        </w:numPr>
        <w:rPr>
          <w:rFonts w:ascii="Century Gothic" w:hAnsi="Century Gothic" w:cs="Calibri"/>
          <w:color w:val="000000"/>
        </w:rPr>
      </w:pPr>
      <w:r w:rsidRPr="004B617F">
        <w:rPr>
          <w:rFonts w:ascii="Century Gothic" w:hAnsi="Century Gothic" w:cs="Calibri"/>
          <w:b/>
          <w:color w:val="000000"/>
        </w:rPr>
        <w:t>Besleme Modülü:</w:t>
      </w:r>
      <w:r w:rsidRPr="004B617F">
        <w:rPr>
          <w:rFonts w:ascii="Century Gothic" w:hAnsi="Century Gothic" w:cs="Calibri"/>
          <w:color w:val="000000"/>
        </w:rPr>
        <w:t xml:space="preserve"> AC 29 veya DC 24V beslemenin çoğaltılabilmesi için kullanılan modüldür. Modül üzerinde Faz Nötr veya 24V (+) ve (-) beslemeler için en az 6 şar adet born klemens bulunmalıdır.</w:t>
      </w:r>
    </w:p>
    <w:p w14:paraId="2C9AE624" w14:textId="77777777" w:rsidR="00BE571B" w:rsidRPr="00BE571B" w:rsidRDefault="00BE571B" w:rsidP="00BE571B">
      <w:pPr>
        <w:pStyle w:val="AralkYok"/>
        <w:rPr>
          <w:rFonts w:ascii="Century Gothic" w:hAnsi="Century Gothic" w:cs="Calibri"/>
          <w:b/>
          <w:color w:val="000000"/>
        </w:rPr>
      </w:pPr>
    </w:p>
    <w:p w14:paraId="4D7BC37A" w14:textId="77777777" w:rsidR="0006765D" w:rsidRPr="0085764E" w:rsidRDefault="0006765D" w:rsidP="0006765D">
      <w:pPr>
        <w:pStyle w:val="AralkYok"/>
        <w:numPr>
          <w:ilvl w:val="0"/>
          <w:numId w:val="1"/>
        </w:numPr>
        <w:rPr>
          <w:rFonts w:ascii="Century Gothic" w:hAnsi="Century Gothic" w:cs="Calibri"/>
          <w:b/>
          <w:color w:val="000000"/>
        </w:rPr>
      </w:pPr>
      <w:r>
        <w:rPr>
          <w:rFonts w:ascii="Century Gothic" w:hAnsi="Century Gothic" w:cs="Calibri"/>
          <w:color w:val="000000"/>
        </w:rPr>
        <w:t>Elektrik</w:t>
      </w:r>
      <w:r w:rsidRPr="0085764E">
        <w:rPr>
          <w:rFonts w:ascii="Century Gothic" w:hAnsi="Century Gothic" w:cs="Calibri"/>
          <w:color w:val="000000"/>
        </w:rPr>
        <w:t xml:space="preserve"> tesisat</w:t>
      </w:r>
      <w:r>
        <w:rPr>
          <w:rFonts w:ascii="Century Gothic" w:hAnsi="Century Gothic" w:cs="Calibri"/>
          <w:color w:val="000000"/>
        </w:rPr>
        <w:t>ı</w:t>
      </w:r>
      <w:r w:rsidRPr="0085764E">
        <w:rPr>
          <w:rFonts w:ascii="Century Gothic" w:hAnsi="Century Gothic" w:cs="Calibri"/>
          <w:color w:val="000000"/>
        </w:rPr>
        <w:t xml:space="preserve"> ve </w:t>
      </w:r>
      <w:r>
        <w:rPr>
          <w:rFonts w:ascii="Century Gothic" w:hAnsi="Century Gothic" w:cs="Calibri"/>
          <w:color w:val="000000"/>
        </w:rPr>
        <w:t xml:space="preserve">elektriksel </w:t>
      </w:r>
      <w:r w:rsidRPr="0085764E">
        <w:rPr>
          <w:rFonts w:ascii="Century Gothic" w:hAnsi="Century Gothic" w:cs="Calibri"/>
          <w:color w:val="000000"/>
        </w:rPr>
        <w:t>ekipmanlar</w:t>
      </w:r>
      <w:r>
        <w:rPr>
          <w:rFonts w:ascii="Century Gothic" w:hAnsi="Century Gothic" w:cs="Calibri"/>
          <w:color w:val="000000"/>
        </w:rPr>
        <w:t xml:space="preserve"> </w:t>
      </w:r>
      <w:r w:rsidRPr="0085764E">
        <w:rPr>
          <w:rFonts w:ascii="Century Gothic" w:hAnsi="Century Gothic" w:cs="Calibri"/>
          <w:color w:val="000000"/>
        </w:rPr>
        <w:t>aşağıda belirtilen teknik özellikler</w:t>
      </w:r>
      <w:r>
        <w:rPr>
          <w:rFonts w:ascii="Century Gothic" w:hAnsi="Century Gothic" w:cs="Calibri"/>
          <w:color w:val="000000"/>
        </w:rPr>
        <w:t>e sahip olmalıdır</w:t>
      </w:r>
      <w:r w:rsidRPr="0085764E">
        <w:rPr>
          <w:rFonts w:ascii="Century Gothic" w:hAnsi="Century Gothic" w:cs="Calibri"/>
          <w:color w:val="000000"/>
        </w:rPr>
        <w:t>;</w:t>
      </w:r>
      <w:r>
        <w:rPr>
          <w:rFonts w:ascii="Century Gothic" w:hAnsi="Century Gothic" w:cs="Calibri"/>
          <w:color w:val="000000"/>
        </w:rPr>
        <w:br/>
      </w:r>
    </w:p>
    <w:p w14:paraId="2006F557"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Eğitim seti topraklanmış olmalıdır.</w:t>
      </w:r>
    </w:p>
    <w:p w14:paraId="45FED229"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Kullanılacak kablo kesiti en az 1.5 mm</w:t>
      </w:r>
      <w:r w:rsidRPr="00AB50F7">
        <w:rPr>
          <w:rFonts w:ascii="Century Gothic" w:hAnsi="Century Gothic" w:cs="Calibri"/>
          <w:color w:val="000000"/>
          <w:vertAlign w:val="superscript"/>
        </w:rPr>
        <w:t>2</w:t>
      </w:r>
      <w:r>
        <w:rPr>
          <w:rFonts w:ascii="Century Gothic" w:hAnsi="Century Gothic" w:cs="Calibri"/>
          <w:color w:val="000000"/>
        </w:rPr>
        <w:t xml:space="preserve"> olmalıdır.</w:t>
      </w:r>
    </w:p>
    <w:p w14:paraId="5BD15AA4" w14:textId="1B748DBE"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Eğitim setinde kullanı</w:t>
      </w:r>
      <w:r w:rsidR="005D0766">
        <w:rPr>
          <w:rFonts w:ascii="Century Gothic" w:hAnsi="Century Gothic" w:cs="Calibri"/>
          <w:color w:val="000000"/>
        </w:rPr>
        <w:t>la</w:t>
      </w:r>
      <w:r>
        <w:rPr>
          <w:rFonts w:ascii="Century Gothic" w:hAnsi="Century Gothic" w:cs="Calibri"/>
          <w:color w:val="000000"/>
        </w:rPr>
        <w:t>caksa pratik yay baskılı ray klemens kullanılmalıdır.</w:t>
      </w:r>
    </w:p>
    <w:p w14:paraId="098F2710"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Ray klemensler çift köprü takılabilir özellikte olmalıdır.</w:t>
      </w:r>
    </w:p>
    <w:p w14:paraId="53DA505A"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 xml:space="preserve">Kablolar </w:t>
      </w:r>
      <w:r w:rsidR="00DD676A">
        <w:rPr>
          <w:rFonts w:ascii="Century Gothic" w:hAnsi="Century Gothic" w:cs="Calibri"/>
          <w:color w:val="000000"/>
        </w:rPr>
        <w:t xml:space="preserve">makaron ile </w:t>
      </w:r>
      <w:r>
        <w:rPr>
          <w:rFonts w:ascii="Century Gothic" w:hAnsi="Century Gothic" w:cs="Calibri"/>
          <w:color w:val="000000"/>
        </w:rPr>
        <w:t>etiketlenmelidir.</w:t>
      </w:r>
    </w:p>
    <w:p w14:paraId="794967BB"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Güç paneli elektrik tesisat projesi IEC normunda olmalıdır.</w:t>
      </w:r>
    </w:p>
    <w:p w14:paraId="101D6560" w14:textId="77777777" w:rsidR="0006765D" w:rsidRDefault="0006765D" w:rsidP="0006765D">
      <w:pPr>
        <w:pStyle w:val="AralkYok"/>
        <w:rPr>
          <w:rFonts w:ascii="Century Gothic" w:hAnsi="Century Gothic" w:cs="Calibri"/>
          <w:color w:val="000000"/>
        </w:rPr>
      </w:pPr>
    </w:p>
    <w:p w14:paraId="52C6D1D7" w14:textId="77777777" w:rsidR="0006765D" w:rsidRPr="0058527A" w:rsidRDefault="0006765D" w:rsidP="0006765D">
      <w:pPr>
        <w:pStyle w:val="AralkYok"/>
        <w:numPr>
          <w:ilvl w:val="0"/>
          <w:numId w:val="1"/>
        </w:numPr>
        <w:rPr>
          <w:rFonts w:ascii="Century Gothic" w:eastAsia="Times New Roman" w:hAnsi="Century Gothic" w:cs="Calibri"/>
          <w:color w:val="000000"/>
          <w:lang w:eastAsia="tr-TR"/>
        </w:rPr>
      </w:pPr>
      <w:r w:rsidRPr="0085764E">
        <w:rPr>
          <w:rFonts w:ascii="Century Gothic" w:hAnsi="Century Gothic" w:cs="Calibri"/>
          <w:color w:val="000000"/>
        </w:rPr>
        <w:t xml:space="preserve"> </w:t>
      </w:r>
      <w:r>
        <w:rPr>
          <w:rFonts w:ascii="Century Gothic" w:hAnsi="Century Gothic" w:cs="Calibri"/>
          <w:color w:val="000000"/>
        </w:rPr>
        <w:t>Eğitim setiyle birlikte aşağıdaki ürünler ve modüller verilmelidir.</w:t>
      </w:r>
    </w:p>
    <w:p w14:paraId="306D0743" w14:textId="77777777" w:rsidR="0006765D" w:rsidRDefault="0006765D" w:rsidP="00180AEE">
      <w:pPr>
        <w:pStyle w:val="AralkYok"/>
        <w:ind w:left="1418"/>
        <w:rPr>
          <w:rFonts w:ascii="Century Gothic" w:hAnsi="Century Gothic" w:cs="Calibri"/>
          <w:color w:val="000000"/>
        </w:rPr>
      </w:pPr>
    </w:p>
    <w:p w14:paraId="61BC6D3B" w14:textId="77777777" w:rsidR="006E192F" w:rsidRPr="006E192F" w:rsidRDefault="00DA41F9" w:rsidP="006E192F">
      <w:pPr>
        <w:numPr>
          <w:ilvl w:val="0"/>
          <w:numId w:val="5"/>
        </w:numPr>
        <w:shd w:val="clear" w:color="auto" w:fill="FFFFFF"/>
        <w:spacing w:after="0" w:line="240" w:lineRule="auto"/>
        <w:rPr>
          <w:rFonts w:ascii="Century Gothic" w:eastAsia="Times New Roman" w:hAnsi="Century Gothic" w:cs="Arial"/>
        </w:rPr>
      </w:pPr>
      <w:r>
        <w:rPr>
          <w:rFonts w:ascii="Century Gothic" w:eastAsia="Times New Roman" w:hAnsi="Century Gothic" w:cs="Arial"/>
        </w:rPr>
        <w:t>Konveyör Bant</w:t>
      </w:r>
      <w:r w:rsidR="006E192F" w:rsidRPr="006E192F">
        <w:rPr>
          <w:rFonts w:ascii="Century Gothic" w:eastAsia="Times New Roman" w:hAnsi="Century Gothic" w:cs="Arial"/>
        </w:rPr>
        <w:t xml:space="preserve"> </w:t>
      </w:r>
      <w:r>
        <w:rPr>
          <w:rFonts w:ascii="Century Gothic" w:eastAsia="Times New Roman" w:hAnsi="Century Gothic" w:cs="Arial"/>
        </w:rPr>
        <w:t>Birimi</w:t>
      </w:r>
      <w:r w:rsidR="006E192F" w:rsidRPr="006E192F">
        <w:rPr>
          <w:rFonts w:ascii="Century Gothic" w:eastAsia="Times New Roman" w:hAnsi="Century Gothic" w:cs="Arial"/>
        </w:rPr>
        <w:t xml:space="preserve">: </w:t>
      </w:r>
      <w:r>
        <w:rPr>
          <w:rFonts w:ascii="Century Gothic" w:eastAsia="Times New Roman" w:hAnsi="Century Gothic" w:cs="Arial"/>
        </w:rPr>
        <w:t>1</w:t>
      </w:r>
      <w:r w:rsidR="006E192F" w:rsidRPr="006E192F">
        <w:rPr>
          <w:rFonts w:ascii="Century Gothic" w:eastAsia="Times New Roman" w:hAnsi="Century Gothic" w:cs="Arial"/>
        </w:rPr>
        <w:t xml:space="preserve"> adet</w:t>
      </w:r>
    </w:p>
    <w:p w14:paraId="14B74CC0" w14:textId="77777777" w:rsidR="006E192F" w:rsidRPr="006E192F" w:rsidRDefault="006E192F" w:rsidP="006E192F">
      <w:pPr>
        <w:numPr>
          <w:ilvl w:val="0"/>
          <w:numId w:val="5"/>
        </w:numPr>
        <w:shd w:val="clear" w:color="auto" w:fill="FFFFFF"/>
        <w:spacing w:after="0" w:line="240" w:lineRule="auto"/>
        <w:rPr>
          <w:rFonts w:ascii="Century Gothic" w:eastAsia="Times New Roman" w:hAnsi="Century Gothic" w:cs="Arial"/>
        </w:rPr>
      </w:pPr>
      <w:r w:rsidRPr="006E192F">
        <w:rPr>
          <w:rFonts w:ascii="Century Gothic" w:eastAsia="Times New Roman" w:hAnsi="Century Gothic" w:cs="Arial"/>
        </w:rPr>
        <w:t xml:space="preserve">Mini Güç Rölesi Modülü: </w:t>
      </w:r>
      <w:r w:rsidR="00DA41F9">
        <w:rPr>
          <w:rFonts w:ascii="Century Gothic" w:eastAsia="Times New Roman" w:hAnsi="Century Gothic" w:cs="Arial"/>
        </w:rPr>
        <w:t>2</w:t>
      </w:r>
      <w:r w:rsidRPr="006E192F">
        <w:rPr>
          <w:rFonts w:ascii="Century Gothic" w:eastAsia="Times New Roman" w:hAnsi="Century Gothic" w:cs="Arial"/>
        </w:rPr>
        <w:t xml:space="preserve"> adet</w:t>
      </w:r>
    </w:p>
    <w:p w14:paraId="6AE13239" w14:textId="77777777" w:rsidR="0006765D" w:rsidRPr="00091F61" w:rsidRDefault="006E192F" w:rsidP="006E192F">
      <w:pPr>
        <w:numPr>
          <w:ilvl w:val="0"/>
          <w:numId w:val="5"/>
        </w:numPr>
        <w:shd w:val="clear" w:color="auto" w:fill="FFFFFF"/>
        <w:spacing w:after="0" w:line="240" w:lineRule="auto"/>
        <w:rPr>
          <w:rFonts w:ascii="Century Gothic" w:hAnsi="Century Gothic" w:cs="Calibri"/>
          <w:color w:val="000000"/>
        </w:rPr>
      </w:pPr>
      <w:r w:rsidRPr="006E192F">
        <w:rPr>
          <w:rFonts w:ascii="Century Gothic" w:eastAsia="Times New Roman" w:hAnsi="Century Gothic" w:cs="Arial"/>
        </w:rPr>
        <w:t xml:space="preserve">Kumanda Kablosu: </w:t>
      </w:r>
      <w:r w:rsidR="00235CB3">
        <w:rPr>
          <w:rFonts w:ascii="Century Gothic" w:eastAsia="Times New Roman" w:hAnsi="Century Gothic" w:cs="Arial"/>
        </w:rPr>
        <w:t>20</w:t>
      </w:r>
      <w:r w:rsidRPr="006E192F">
        <w:rPr>
          <w:rFonts w:ascii="Century Gothic" w:eastAsia="Times New Roman" w:hAnsi="Century Gothic" w:cs="Arial"/>
        </w:rPr>
        <w:t xml:space="preserve"> ade</w:t>
      </w:r>
      <w:r>
        <w:rPr>
          <w:rFonts w:ascii="Century Gothic" w:eastAsia="Times New Roman" w:hAnsi="Century Gothic" w:cs="Arial"/>
        </w:rPr>
        <w:t>t</w:t>
      </w:r>
    </w:p>
    <w:p w14:paraId="5C50B5A8" w14:textId="77777777" w:rsidR="00091F61" w:rsidRPr="00091F61" w:rsidRDefault="00091F61" w:rsidP="006E192F">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İndüktif sensör modülü: 1 adet</w:t>
      </w:r>
    </w:p>
    <w:p w14:paraId="1F55DF1A" w14:textId="7392ACA4" w:rsidR="00091F61" w:rsidRPr="006B13C9" w:rsidRDefault="00091F61" w:rsidP="006E192F">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Optik sensör modülü: 1 adet</w:t>
      </w:r>
    </w:p>
    <w:p w14:paraId="5CF5F4A8" w14:textId="771D49EB" w:rsidR="006B13C9" w:rsidRPr="00FB5AB8" w:rsidRDefault="006B13C9" w:rsidP="006E192F">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HMI’li PLC Modülü</w:t>
      </w:r>
      <w:r w:rsidR="0078446B">
        <w:rPr>
          <w:rFonts w:ascii="Century Gothic" w:eastAsia="Times New Roman" w:hAnsi="Century Gothic" w:cs="Arial"/>
        </w:rPr>
        <w:t>: 1 adet</w:t>
      </w:r>
    </w:p>
    <w:p w14:paraId="3B1E5A2E" w14:textId="77777777" w:rsidR="00FB5AB8" w:rsidRPr="004934E5"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Start butonu modülü: 1 adet</w:t>
      </w:r>
    </w:p>
    <w:p w14:paraId="1676683C" w14:textId="77777777" w:rsidR="00FB5AB8" w:rsidRPr="004934E5"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lastRenderedPageBreak/>
        <w:t>Stop butonu modülü: 1 adet</w:t>
      </w:r>
    </w:p>
    <w:p w14:paraId="57899140" w14:textId="77777777" w:rsidR="00FB5AB8" w:rsidRPr="004934E5"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DC motor bağlantı modülü: 1 adet</w:t>
      </w:r>
    </w:p>
    <w:p w14:paraId="07AE0C66" w14:textId="75422902" w:rsidR="00FB5AB8" w:rsidRPr="00FB5AB8"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Besleme dağıtım modülü: 1 adet</w:t>
      </w:r>
    </w:p>
    <w:p w14:paraId="3C5C9F98" w14:textId="77777777" w:rsidR="0006765D" w:rsidRDefault="0006765D" w:rsidP="0006765D">
      <w:pPr>
        <w:pStyle w:val="AralkYok"/>
        <w:rPr>
          <w:rFonts w:ascii="Century Gothic" w:hAnsi="Century Gothic" w:cs="Calibri"/>
          <w:color w:val="000000"/>
        </w:rPr>
      </w:pPr>
    </w:p>
    <w:p w14:paraId="48635812" w14:textId="77777777" w:rsidR="0006765D" w:rsidRDefault="0006765D" w:rsidP="0006765D">
      <w:pPr>
        <w:pStyle w:val="ListeParagraf"/>
        <w:numPr>
          <w:ilvl w:val="0"/>
          <w:numId w:val="1"/>
        </w:numPr>
        <w:autoSpaceDE w:val="0"/>
        <w:autoSpaceDN w:val="0"/>
        <w:adjustRightInd w:val="0"/>
        <w:spacing w:after="0" w:line="240" w:lineRule="auto"/>
        <w:rPr>
          <w:rFonts w:ascii="Century Gothic" w:eastAsia="Times New Roman" w:hAnsi="Century Gothic" w:cs="Calibri"/>
          <w:color w:val="000000"/>
          <w:lang w:eastAsia="tr-TR"/>
        </w:rPr>
      </w:pPr>
      <w:r>
        <w:rPr>
          <w:rFonts w:ascii="Century Gothic" w:eastAsia="Times New Roman" w:hAnsi="Century Gothic" w:cs="Calibri"/>
          <w:color w:val="000000"/>
          <w:lang w:eastAsia="tr-TR"/>
        </w:rPr>
        <w:t>Garanti Koşulları;</w:t>
      </w:r>
    </w:p>
    <w:p w14:paraId="263679D1" w14:textId="77777777" w:rsidR="0006765D" w:rsidRDefault="0006765D" w:rsidP="0006765D">
      <w:pPr>
        <w:pStyle w:val="ListeParagraf"/>
        <w:autoSpaceDE w:val="0"/>
        <w:autoSpaceDN w:val="0"/>
        <w:adjustRightInd w:val="0"/>
        <w:spacing w:after="0" w:line="240" w:lineRule="auto"/>
        <w:rPr>
          <w:rFonts w:ascii="Century Gothic" w:eastAsia="Times New Roman" w:hAnsi="Century Gothic" w:cs="Calibri"/>
          <w:color w:val="000000"/>
          <w:lang w:eastAsia="tr-TR"/>
        </w:rPr>
      </w:pPr>
    </w:p>
    <w:p w14:paraId="12EC0126" w14:textId="4ACC55B0" w:rsidR="0006765D" w:rsidRPr="00D0228D" w:rsidRDefault="0006765D" w:rsidP="00D0228D">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 xml:space="preserve">Mekanik garanti: </w:t>
      </w:r>
      <w:r w:rsidR="00D0228D">
        <w:rPr>
          <w:rFonts w:ascii="Century Gothic" w:eastAsia="Times New Roman" w:hAnsi="Century Gothic" w:cs="Calibri"/>
          <w:color w:val="000000"/>
          <w:lang w:eastAsia="tr-TR"/>
        </w:rPr>
        <w:t>1</w:t>
      </w:r>
      <w:r>
        <w:rPr>
          <w:rFonts w:ascii="Century Gothic" w:eastAsia="Times New Roman" w:hAnsi="Century Gothic" w:cs="Calibri"/>
          <w:color w:val="000000"/>
          <w:lang w:eastAsia="tr-TR"/>
        </w:rPr>
        <w:t xml:space="preserve"> (</w:t>
      </w:r>
      <w:r w:rsidR="00D0228D">
        <w:rPr>
          <w:rFonts w:ascii="Century Gothic" w:eastAsia="Times New Roman" w:hAnsi="Century Gothic" w:cs="Calibri"/>
          <w:color w:val="000000"/>
          <w:lang w:eastAsia="tr-TR"/>
        </w:rPr>
        <w:t>bir</w:t>
      </w:r>
      <w:r w:rsidRPr="00D0228D">
        <w:rPr>
          <w:rFonts w:ascii="Century Gothic" w:eastAsia="Times New Roman" w:hAnsi="Century Gothic" w:cs="Calibri"/>
          <w:color w:val="000000"/>
        </w:rPr>
        <w:t>) yıl</w:t>
      </w:r>
    </w:p>
    <w:p w14:paraId="02F4C774" w14:textId="72288A84" w:rsidR="0006765D" w:rsidRDefault="0006765D" w:rsidP="0006765D">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 xml:space="preserve">Elektrik/elektronik cihaz garantisi: </w:t>
      </w:r>
      <w:r w:rsidR="00D0228D">
        <w:rPr>
          <w:rFonts w:ascii="Century Gothic" w:eastAsia="Times New Roman" w:hAnsi="Century Gothic" w:cs="Calibri"/>
          <w:color w:val="000000"/>
          <w:lang w:eastAsia="tr-TR"/>
        </w:rPr>
        <w:t>1</w:t>
      </w:r>
      <w:r>
        <w:rPr>
          <w:rFonts w:ascii="Century Gothic" w:eastAsia="Times New Roman" w:hAnsi="Century Gothic" w:cs="Calibri"/>
          <w:color w:val="000000"/>
          <w:lang w:eastAsia="tr-TR"/>
        </w:rPr>
        <w:t xml:space="preserve"> (</w:t>
      </w:r>
      <w:r w:rsidR="00D0228D">
        <w:rPr>
          <w:rFonts w:ascii="Century Gothic" w:eastAsia="Times New Roman" w:hAnsi="Century Gothic" w:cs="Calibri"/>
          <w:color w:val="000000"/>
          <w:lang w:eastAsia="tr-TR"/>
        </w:rPr>
        <w:t>bir</w:t>
      </w:r>
      <w:r>
        <w:rPr>
          <w:rFonts w:ascii="Century Gothic" w:eastAsia="Times New Roman" w:hAnsi="Century Gothic" w:cs="Calibri"/>
          <w:color w:val="000000"/>
          <w:lang w:eastAsia="tr-TR"/>
        </w:rPr>
        <w:t>) yıl</w:t>
      </w:r>
    </w:p>
    <w:p w14:paraId="03946CE9" w14:textId="77777777" w:rsidR="0006765D" w:rsidRDefault="0006765D" w:rsidP="0006765D">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sidRPr="00CE4EF9">
        <w:rPr>
          <w:rFonts w:ascii="Century Gothic" w:eastAsia="Times New Roman" w:hAnsi="Century Gothic" w:cs="Calibri"/>
          <w:color w:val="000000"/>
          <w:lang w:eastAsia="tr-TR"/>
        </w:rPr>
        <w:t xml:space="preserve">5 (Beş) yıl </w:t>
      </w:r>
      <w:r>
        <w:rPr>
          <w:rFonts w:ascii="Century Gothic" w:eastAsia="Times New Roman" w:hAnsi="Century Gothic" w:cs="Calibri"/>
          <w:color w:val="000000"/>
          <w:lang w:eastAsia="tr-TR"/>
        </w:rPr>
        <w:t>süre ile yedek parça temini garanti edilmelidir.</w:t>
      </w:r>
    </w:p>
    <w:p w14:paraId="7022C9DC" w14:textId="77777777" w:rsidR="0006765D" w:rsidRPr="006F2E0F" w:rsidRDefault="0006765D" w:rsidP="006F2E0F">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Firma satış sonrası servis hizmetlerini başvuru tarihinden itibaren en geç 5 iş günü içerisinde karşılamakla yükümlü olacaktır.</w:t>
      </w:r>
    </w:p>
    <w:sectPr w:rsidR="0006765D" w:rsidRPr="006F2E0F" w:rsidSect="008B02B3">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Century Gothic">
    <w:panose1 w:val="020B0502020202020204"/>
    <w:charset w:val="A2"/>
    <w:family w:val="swiss"/>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10EF"/>
    <w:multiLevelType w:val="hybridMultilevel"/>
    <w:tmpl w:val="F9060830"/>
    <w:lvl w:ilvl="0" w:tplc="9260CFF0">
      <w:start w:val="1"/>
      <w:numFmt w:val="decimal"/>
      <w:lvlText w:val="%1)"/>
      <w:lvlJc w:val="left"/>
      <w:pPr>
        <w:ind w:left="1422" w:hanging="360"/>
      </w:pPr>
      <w:rPr>
        <w:b w:val="0"/>
      </w:r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1" w15:restartNumberingAfterBreak="0">
    <w:nsid w:val="450925C4"/>
    <w:multiLevelType w:val="hybridMultilevel"/>
    <w:tmpl w:val="F3F6E718"/>
    <w:lvl w:ilvl="0" w:tplc="041F0001">
      <w:start w:val="1"/>
      <w:numFmt w:val="bullet"/>
      <w:lvlText w:val=""/>
      <w:lvlJc w:val="left"/>
      <w:pPr>
        <w:ind w:left="1430" w:hanging="360"/>
      </w:pPr>
      <w:rPr>
        <w:rFonts w:ascii="Symbol" w:hAnsi="Symbol" w:hint="default"/>
      </w:rPr>
    </w:lvl>
    <w:lvl w:ilvl="1" w:tplc="041F0003" w:tentative="1">
      <w:start w:val="1"/>
      <w:numFmt w:val="bullet"/>
      <w:lvlText w:val="o"/>
      <w:lvlJc w:val="left"/>
      <w:pPr>
        <w:ind w:left="2150" w:hanging="360"/>
      </w:pPr>
      <w:rPr>
        <w:rFonts w:ascii="Courier New" w:hAnsi="Courier New" w:cs="Courier New" w:hint="default"/>
      </w:rPr>
    </w:lvl>
    <w:lvl w:ilvl="2" w:tplc="041F0005" w:tentative="1">
      <w:start w:val="1"/>
      <w:numFmt w:val="bullet"/>
      <w:lvlText w:val=""/>
      <w:lvlJc w:val="left"/>
      <w:pPr>
        <w:ind w:left="2870" w:hanging="360"/>
      </w:pPr>
      <w:rPr>
        <w:rFonts w:ascii="Wingdings" w:hAnsi="Wingdings" w:hint="default"/>
      </w:rPr>
    </w:lvl>
    <w:lvl w:ilvl="3" w:tplc="041F0001" w:tentative="1">
      <w:start w:val="1"/>
      <w:numFmt w:val="bullet"/>
      <w:lvlText w:val=""/>
      <w:lvlJc w:val="left"/>
      <w:pPr>
        <w:ind w:left="3590" w:hanging="360"/>
      </w:pPr>
      <w:rPr>
        <w:rFonts w:ascii="Symbol" w:hAnsi="Symbol" w:hint="default"/>
      </w:rPr>
    </w:lvl>
    <w:lvl w:ilvl="4" w:tplc="041F0003" w:tentative="1">
      <w:start w:val="1"/>
      <w:numFmt w:val="bullet"/>
      <w:lvlText w:val="o"/>
      <w:lvlJc w:val="left"/>
      <w:pPr>
        <w:ind w:left="4310" w:hanging="360"/>
      </w:pPr>
      <w:rPr>
        <w:rFonts w:ascii="Courier New" w:hAnsi="Courier New" w:cs="Courier New" w:hint="default"/>
      </w:rPr>
    </w:lvl>
    <w:lvl w:ilvl="5" w:tplc="041F0005" w:tentative="1">
      <w:start w:val="1"/>
      <w:numFmt w:val="bullet"/>
      <w:lvlText w:val=""/>
      <w:lvlJc w:val="left"/>
      <w:pPr>
        <w:ind w:left="5030" w:hanging="360"/>
      </w:pPr>
      <w:rPr>
        <w:rFonts w:ascii="Wingdings" w:hAnsi="Wingdings" w:hint="default"/>
      </w:rPr>
    </w:lvl>
    <w:lvl w:ilvl="6" w:tplc="041F0001" w:tentative="1">
      <w:start w:val="1"/>
      <w:numFmt w:val="bullet"/>
      <w:lvlText w:val=""/>
      <w:lvlJc w:val="left"/>
      <w:pPr>
        <w:ind w:left="5750" w:hanging="360"/>
      </w:pPr>
      <w:rPr>
        <w:rFonts w:ascii="Symbol" w:hAnsi="Symbol" w:hint="default"/>
      </w:rPr>
    </w:lvl>
    <w:lvl w:ilvl="7" w:tplc="041F0003" w:tentative="1">
      <w:start w:val="1"/>
      <w:numFmt w:val="bullet"/>
      <w:lvlText w:val="o"/>
      <w:lvlJc w:val="left"/>
      <w:pPr>
        <w:ind w:left="6470" w:hanging="360"/>
      </w:pPr>
      <w:rPr>
        <w:rFonts w:ascii="Courier New" w:hAnsi="Courier New" w:cs="Courier New" w:hint="default"/>
      </w:rPr>
    </w:lvl>
    <w:lvl w:ilvl="8" w:tplc="041F0005" w:tentative="1">
      <w:start w:val="1"/>
      <w:numFmt w:val="bullet"/>
      <w:lvlText w:val=""/>
      <w:lvlJc w:val="left"/>
      <w:pPr>
        <w:ind w:left="7190" w:hanging="360"/>
      </w:pPr>
      <w:rPr>
        <w:rFonts w:ascii="Wingdings" w:hAnsi="Wingdings" w:hint="default"/>
      </w:rPr>
    </w:lvl>
  </w:abstractNum>
  <w:abstractNum w:abstractNumId="2" w15:restartNumberingAfterBreak="0">
    <w:nsid w:val="45131A50"/>
    <w:multiLevelType w:val="hybridMultilevel"/>
    <w:tmpl w:val="B6DA51F8"/>
    <w:lvl w:ilvl="0" w:tplc="041F0011">
      <w:start w:val="1"/>
      <w:numFmt w:val="decimal"/>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3" w15:restartNumberingAfterBreak="0">
    <w:nsid w:val="460B5EC1"/>
    <w:multiLevelType w:val="hybridMultilevel"/>
    <w:tmpl w:val="DBA4AED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15:restartNumberingAfterBreak="0">
    <w:nsid w:val="4CF219F2"/>
    <w:multiLevelType w:val="hybridMultilevel"/>
    <w:tmpl w:val="5D805A08"/>
    <w:lvl w:ilvl="0" w:tplc="8AF0AE76">
      <w:start w:val="1"/>
      <w:numFmt w:val="decimal"/>
      <w:lvlText w:val="%1."/>
      <w:lvlJc w:val="left"/>
      <w:pPr>
        <w:ind w:left="720" w:hanging="360"/>
      </w:pPr>
      <w:rPr>
        <w:b w:val="0"/>
      </w:rPr>
    </w:lvl>
    <w:lvl w:ilvl="1" w:tplc="66FC4482">
      <w:numFmt w:val="bullet"/>
      <w:lvlText w:val=""/>
      <w:lvlJc w:val="left"/>
      <w:pPr>
        <w:ind w:left="1440" w:hanging="360"/>
      </w:pPr>
      <w:rPr>
        <w:rFonts w:ascii="Calibri" w:eastAsia="Times New Roman" w:hAnsi="Calibri" w:cs="Calibri"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5E536B29"/>
    <w:multiLevelType w:val="hybridMultilevel"/>
    <w:tmpl w:val="8B525760"/>
    <w:lvl w:ilvl="0" w:tplc="041F0017">
      <w:start w:val="1"/>
      <w:numFmt w:val="lowerLetter"/>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6" w15:restartNumberingAfterBreak="0">
    <w:nsid w:val="5F811040"/>
    <w:multiLevelType w:val="hybridMultilevel"/>
    <w:tmpl w:val="51A6AC0C"/>
    <w:lvl w:ilvl="0" w:tplc="041F0001">
      <w:start w:val="1"/>
      <w:numFmt w:val="bullet"/>
      <w:lvlText w:val=""/>
      <w:lvlJc w:val="left"/>
      <w:pPr>
        <w:ind w:left="1422" w:hanging="360"/>
      </w:pPr>
      <w:rPr>
        <w:rFonts w:ascii="Symbol" w:hAnsi="Symbol" w:hint="default"/>
      </w:rPr>
    </w:lvl>
    <w:lvl w:ilvl="1" w:tplc="041F0003" w:tentative="1">
      <w:start w:val="1"/>
      <w:numFmt w:val="bullet"/>
      <w:lvlText w:val="o"/>
      <w:lvlJc w:val="left"/>
      <w:pPr>
        <w:ind w:left="2142" w:hanging="360"/>
      </w:pPr>
      <w:rPr>
        <w:rFonts w:ascii="Courier New" w:hAnsi="Courier New" w:cs="Courier New" w:hint="default"/>
      </w:rPr>
    </w:lvl>
    <w:lvl w:ilvl="2" w:tplc="041F0005" w:tentative="1">
      <w:start w:val="1"/>
      <w:numFmt w:val="bullet"/>
      <w:lvlText w:val=""/>
      <w:lvlJc w:val="left"/>
      <w:pPr>
        <w:ind w:left="2862" w:hanging="360"/>
      </w:pPr>
      <w:rPr>
        <w:rFonts w:ascii="Wingdings" w:hAnsi="Wingdings" w:hint="default"/>
      </w:rPr>
    </w:lvl>
    <w:lvl w:ilvl="3" w:tplc="041F0001" w:tentative="1">
      <w:start w:val="1"/>
      <w:numFmt w:val="bullet"/>
      <w:lvlText w:val=""/>
      <w:lvlJc w:val="left"/>
      <w:pPr>
        <w:ind w:left="3582" w:hanging="360"/>
      </w:pPr>
      <w:rPr>
        <w:rFonts w:ascii="Symbol" w:hAnsi="Symbol" w:hint="default"/>
      </w:rPr>
    </w:lvl>
    <w:lvl w:ilvl="4" w:tplc="041F0003" w:tentative="1">
      <w:start w:val="1"/>
      <w:numFmt w:val="bullet"/>
      <w:lvlText w:val="o"/>
      <w:lvlJc w:val="left"/>
      <w:pPr>
        <w:ind w:left="4302" w:hanging="360"/>
      </w:pPr>
      <w:rPr>
        <w:rFonts w:ascii="Courier New" w:hAnsi="Courier New" w:cs="Courier New" w:hint="default"/>
      </w:rPr>
    </w:lvl>
    <w:lvl w:ilvl="5" w:tplc="041F0005" w:tentative="1">
      <w:start w:val="1"/>
      <w:numFmt w:val="bullet"/>
      <w:lvlText w:val=""/>
      <w:lvlJc w:val="left"/>
      <w:pPr>
        <w:ind w:left="5022" w:hanging="360"/>
      </w:pPr>
      <w:rPr>
        <w:rFonts w:ascii="Wingdings" w:hAnsi="Wingdings" w:hint="default"/>
      </w:rPr>
    </w:lvl>
    <w:lvl w:ilvl="6" w:tplc="041F0001" w:tentative="1">
      <w:start w:val="1"/>
      <w:numFmt w:val="bullet"/>
      <w:lvlText w:val=""/>
      <w:lvlJc w:val="left"/>
      <w:pPr>
        <w:ind w:left="5742" w:hanging="360"/>
      </w:pPr>
      <w:rPr>
        <w:rFonts w:ascii="Symbol" w:hAnsi="Symbol" w:hint="default"/>
      </w:rPr>
    </w:lvl>
    <w:lvl w:ilvl="7" w:tplc="041F0003" w:tentative="1">
      <w:start w:val="1"/>
      <w:numFmt w:val="bullet"/>
      <w:lvlText w:val="o"/>
      <w:lvlJc w:val="left"/>
      <w:pPr>
        <w:ind w:left="6462" w:hanging="360"/>
      </w:pPr>
      <w:rPr>
        <w:rFonts w:ascii="Courier New" w:hAnsi="Courier New" w:cs="Courier New" w:hint="default"/>
      </w:rPr>
    </w:lvl>
    <w:lvl w:ilvl="8" w:tplc="041F0005" w:tentative="1">
      <w:start w:val="1"/>
      <w:numFmt w:val="bullet"/>
      <w:lvlText w:val=""/>
      <w:lvlJc w:val="left"/>
      <w:pPr>
        <w:ind w:left="7182" w:hanging="360"/>
      </w:pPr>
      <w:rPr>
        <w:rFonts w:ascii="Wingdings" w:hAnsi="Wingdings" w:hint="default"/>
      </w:rPr>
    </w:lvl>
  </w:abstractNum>
  <w:abstractNum w:abstractNumId="7" w15:restartNumberingAfterBreak="0">
    <w:nsid w:val="65BC1938"/>
    <w:multiLevelType w:val="hybridMultilevel"/>
    <w:tmpl w:val="71229D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60F1B8B"/>
    <w:multiLevelType w:val="hybridMultilevel"/>
    <w:tmpl w:val="C31485C8"/>
    <w:lvl w:ilvl="0" w:tplc="041F0011">
      <w:start w:val="1"/>
      <w:numFmt w:val="decimal"/>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9" w15:restartNumberingAfterBreak="0">
    <w:nsid w:val="7BCF0800"/>
    <w:multiLevelType w:val="hybridMultilevel"/>
    <w:tmpl w:val="51F45BC0"/>
    <w:lvl w:ilvl="0" w:tplc="041F0001">
      <w:start w:val="1"/>
      <w:numFmt w:val="bullet"/>
      <w:lvlText w:val=""/>
      <w:lvlJc w:val="left"/>
      <w:pPr>
        <w:ind w:left="1422" w:hanging="360"/>
      </w:pPr>
      <w:rPr>
        <w:rFonts w:ascii="Symbol" w:hAnsi="Symbol" w:hint="default"/>
      </w:rPr>
    </w:lvl>
    <w:lvl w:ilvl="1" w:tplc="041F0003" w:tentative="1">
      <w:start w:val="1"/>
      <w:numFmt w:val="bullet"/>
      <w:lvlText w:val="o"/>
      <w:lvlJc w:val="left"/>
      <w:pPr>
        <w:ind w:left="2142" w:hanging="360"/>
      </w:pPr>
      <w:rPr>
        <w:rFonts w:ascii="Courier New" w:hAnsi="Courier New" w:cs="Courier New" w:hint="default"/>
      </w:rPr>
    </w:lvl>
    <w:lvl w:ilvl="2" w:tplc="041F0005" w:tentative="1">
      <w:start w:val="1"/>
      <w:numFmt w:val="bullet"/>
      <w:lvlText w:val=""/>
      <w:lvlJc w:val="left"/>
      <w:pPr>
        <w:ind w:left="2862" w:hanging="360"/>
      </w:pPr>
      <w:rPr>
        <w:rFonts w:ascii="Wingdings" w:hAnsi="Wingdings" w:hint="default"/>
      </w:rPr>
    </w:lvl>
    <w:lvl w:ilvl="3" w:tplc="041F0001" w:tentative="1">
      <w:start w:val="1"/>
      <w:numFmt w:val="bullet"/>
      <w:lvlText w:val=""/>
      <w:lvlJc w:val="left"/>
      <w:pPr>
        <w:ind w:left="3582" w:hanging="360"/>
      </w:pPr>
      <w:rPr>
        <w:rFonts w:ascii="Symbol" w:hAnsi="Symbol" w:hint="default"/>
      </w:rPr>
    </w:lvl>
    <w:lvl w:ilvl="4" w:tplc="041F0003" w:tentative="1">
      <w:start w:val="1"/>
      <w:numFmt w:val="bullet"/>
      <w:lvlText w:val="o"/>
      <w:lvlJc w:val="left"/>
      <w:pPr>
        <w:ind w:left="4302" w:hanging="360"/>
      </w:pPr>
      <w:rPr>
        <w:rFonts w:ascii="Courier New" w:hAnsi="Courier New" w:cs="Courier New" w:hint="default"/>
      </w:rPr>
    </w:lvl>
    <w:lvl w:ilvl="5" w:tplc="041F0005" w:tentative="1">
      <w:start w:val="1"/>
      <w:numFmt w:val="bullet"/>
      <w:lvlText w:val=""/>
      <w:lvlJc w:val="left"/>
      <w:pPr>
        <w:ind w:left="5022" w:hanging="360"/>
      </w:pPr>
      <w:rPr>
        <w:rFonts w:ascii="Wingdings" w:hAnsi="Wingdings" w:hint="default"/>
      </w:rPr>
    </w:lvl>
    <w:lvl w:ilvl="6" w:tplc="041F0001" w:tentative="1">
      <w:start w:val="1"/>
      <w:numFmt w:val="bullet"/>
      <w:lvlText w:val=""/>
      <w:lvlJc w:val="left"/>
      <w:pPr>
        <w:ind w:left="5742" w:hanging="360"/>
      </w:pPr>
      <w:rPr>
        <w:rFonts w:ascii="Symbol" w:hAnsi="Symbol" w:hint="default"/>
      </w:rPr>
    </w:lvl>
    <w:lvl w:ilvl="7" w:tplc="041F0003" w:tentative="1">
      <w:start w:val="1"/>
      <w:numFmt w:val="bullet"/>
      <w:lvlText w:val="o"/>
      <w:lvlJc w:val="left"/>
      <w:pPr>
        <w:ind w:left="6462" w:hanging="360"/>
      </w:pPr>
      <w:rPr>
        <w:rFonts w:ascii="Courier New" w:hAnsi="Courier New" w:cs="Courier New" w:hint="default"/>
      </w:rPr>
    </w:lvl>
    <w:lvl w:ilvl="8" w:tplc="041F0005" w:tentative="1">
      <w:start w:val="1"/>
      <w:numFmt w:val="bullet"/>
      <w:lvlText w:val=""/>
      <w:lvlJc w:val="left"/>
      <w:pPr>
        <w:ind w:left="7182" w:hanging="360"/>
      </w:pPr>
      <w:rPr>
        <w:rFonts w:ascii="Wingdings" w:hAnsi="Wingdings" w:hint="default"/>
      </w:rPr>
    </w:lvl>
  </w:abstractNum>
  <w:num w:numId="1" w16cid:durableId="279725701">
    <w:abstractNumId w:val="4"/>
  </w:num>
  <w:num w:numId="2" w16cid:durableId="102695092">
    <w:abstractNumId w:val="3"/>
  </w:num>
  <w:num w:numId="3" w16cid:durableId="254175485">
    <w:abstractNumId w:val="9"/>
  </w:num>
  <w:num w:numId="4" w16cid:durableId="412244408">
    <w:abstractNumId w:val="1"/>
  </w:num>
  <w:num w:numId="5" w16cid:durableId="1168906361">
    <w:abstractNumId w:val="2"/>
  </w:num>
  <w:num w:numId="6" w16cid:durableId="1732728154">
    <w:abstractNumId w:val="8"/>
  </w:num>
  <w:num w:numId="7" w16cid:durableId="2066099513">
    <w:abstractNumId w:val="6"/>
  </w:num>
  <w:num w:numId="8" w16cid:durableId="533882623">
    <w:abstractNumId w:val="7"/>
  </w:num>
  <w:num w:numId="9" w16cid:durableId="596526494">
    <w:abstractNumId w:val="5"/>
  </w:num>
  <w:num w:numId="10" w16cid:durableId="12728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6765D"/>
    <w:rsid w:val="000078A4"/>
    <w:rsid w:val="000148A6"/>
    <w:rsid w:val="0002185D"/>
    <w:rsid w:val="00040B6D"/>
    <w:rsid w:val="00047610"/>
    <w:rsid w:val="0006765D"/>
    <w:rsid w:val="00091F61"/>
    <w:rsid w:val="000A5249"/>
    <w:rsid w:val="000C7356"/>
    <w:rsid w:val="000D533E"/>
    <w:rsid w:val="0012198F"/>
    <w:rsid w:val="00143E7E"/>
    <w:rsid w:val="00180AEE"/>
    <w:rsid w:val="001A2DF7"/>
    <w:rsid w:val="001B3692"/>
    <w:rsid w:val="001C358B"/>
    <w:rsid w:val="001E7290"/>
    <w:rsid w:val="002114C6"/>
    <w:rsid w:val="00235CB3"/>
    <w:rsid w:val="002968E8"/>
    <w:rsid w:val="002B49B9"/>
    <w:rsid w:val="002E643C"/>
    <w:rsid w:val="002F66F4"/>
    <w:rsid w:val="00317A02"/>
    <w:rsid w:val="0032277B"/>
    <w:rsid w:val="00350372"/>
    <w:rsid w:val="00365AD1"/>
    <w:rsid w:val="00374C9B"/>
    <w:rsid w:val="00386393"/>
    <w:rsid w:val="003A46E5"/>
    <w:rsid w:val="003B0C1C"/>
    <w:rsid w:val="003E0100"/>
    <w:rsid w:val="003F185C"/>
    <w:rsid w:val="003F2B77"/>
    <w:rsid w:val="003F61F8"/>
    <w:rsid w:val="004028AE"/>
    <w:rsid w:val="00412E0B"/>
    <w:rsid w:val="0044082B"/>
    <w:rsid w:val="004643DA"/>
    <w:rsid w:val="004D2A6F"/>
    <w:rsid w:val="00500C16"/>
    <w:rsid w:val="005112E2"/>
    <w:rsid w:val="00530705"/>
    <w:rsid w:val="00547638"/>
    <w:rsid w:val="00551913"/>
    <w:rsid w:val="005C1911"/>
    <w:rsid w:val="005D0766"/>
    <w:rsid w:val="005E06A9"/>
    <w:rsid w:val="005F303A"/>
    <w:rsid w:val="006165FA"/>
    <w:rsid w:val="00625009"/>
    <w:rsid w:val="00625681"/>
    <w:rsid w:val="00635D4F"/>
    <w:rsid w:val="006459AD"/>
    <w:rsid w:val="0066153E"/>
    <w:rsid w:val="00665F77"/>
    <w:rsid w:val="006B13C9"/>
    <w:rsid w:val="006B7A5F"/>
    <w:rsid w:val="006C3ED9"/>
    <w:rsid w:val="006C6BC2"/>
    <w:rsid w:val="006E192F"/>
    <w:rsid w:val="006F2E0F"/>
    <w:rsid w:val="0070374E"/>
    <w:rsid w:val="00743F6E"/>
    <w:rsid w:val="00746DFB"/>
    <w:rsid w:val="007474B0"/>
    <w:rsid w:val="00755FAA"/>
    <w:rsid w:val="00780B09"/>
    <w:rsid w:val="0078446B"/>
    <w:rsid w:val="00790EE4"/>
    <w:rsid w:val="007C32EB"/>
    <w:rsid w:val="007D11CF"/>
    <w:rsid w:val="007E2A48"/>
    <w:rsid w:val="007F1DFA"/>
    <w:rsid w:val="0080364B"/>
    <w:rsid w:val="00823A32"/>
    <w:rsid w:val="00845A61"/>
    <w:rsid w:val="00862897"/>
    <w:rsid w:val="008937D7"/>
    <w:rsid w:val="008E4C04"/>
    <w:rsid w:val="008E4C1B"/>
    <w:rsid w:val="00916D3A"/>
    <w:rsid w:val="00920EA7"/>
    <w:rsid w:val="009228AB"/>
    <w:rsid w:val="00924F0A"/>
    <w:rsid w:val="00954BCC"/>
    <w:rsid w:val="009778D8"/>
    <w:rsid w:val="009946D1"/>
    <w:rsid w:val="009A0CF7"/>
    <w:rsid w:val="009D7B5F"/>
    <w:rsid w:val="00A841F7"/>
    <w:rsid w:val="00A86DE8"/>
    <w:rsid w:val="00AE24D6"/>
    <w:rsid w:val="00B01FAB"/>
    <w:rsid w:val="00B0436B"/>
    <w:rsid w:val="00B2250E"/>
    <w:rsid w:val="00B40D3B"/>
    <w:rsid w:val="00B411D9"/>
    <w:rsid w:val="00B42342"/>
    <w:rsid w:val="00B44FA6"/>
    <w:rsid w:val="00B82FC3"/>
    <w:rsid w:val="00BE571B"/>
    <w:rsid w:val="00C2120B"/>
    <w:rsid w:val="00C51A35"/>
    <w:rsid w:val="00C73060"/>
    <w:rsid w:val="00C76933"/>
    <w:rsid w:val="00C90528"/>
    <w:rsid w:val="00C913E8"/>
    <w:rsid w:val="00C95DEC"/>
    <w:rsid w:val="00CC5F98"/>
    <w:rsid w:val="00CC7E79"/>
    <w:rsid w:val="00CD6288"/>
    <w:rsid w:val="00CD6B32"/>
    <w:rsid w:val="00D00B95"/>
    <w:rsid w:val="00D0228D"/>
    <w:rsid w:val="00D371CE"/>
    <w:rsid w:val="00D63738"/>
    <w:rsid w:val="00DA41F9"/>
    <w:rsid w:val="00DA6717"/>
    <w:rsid w:val="00DD676A"/>
    <w:rsid w:val="00DE2001"/>
    <w:rsid w:val="00E218CA"/>
    <w:rsid w:val="00E76476"/>
    <w:rsid w:val="00E81633"/>
    <w:rsid w:val="00EF6E32"/>
    <w:rsid w:val="00F21729"/>
    <w:rsid w:val="00F27F88"/>
    <w:rsid w:val="00FA1DB0"/>
    <w:rsid w:val="00FB25AE"/>
    <w:rsid w:val="00FB2C44"/>
    <w:rsid w:val="00FB5AB8"/>
    <w:rsid w:val="00FE48AD"/>
    <w:rsid w:val="00FF78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E0C5F"/>
  <w15:docId w15:val="{D962FC9B-2D1F-4F6D-BBB5-85C186B19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B32"/>
  </w:style>
  <w:style w:type="paragraph" w:styleId="Balk1">
    <w:name w:val="heading 1"/>
    <w:aliases w:val="20 PUNTO ANA BAŞLIK"/>
    <w:basedOn w:val="Normal"/>
    <w:next w:val="Normal"/>
    <w:link w:val="Balk1Char"/>
    <w:qFormat/>
    <w:rsid w:val="0006765D"/>
    <w:pPr>
      <w:keepNext/>
      <w:jc w:val="center"/>
      <w:outlineLvl w:val="0"/>
    </w:pPr>
    <w:rPr>
      <w:rFonts w:ascii="Times New Roman" w:eastAsia="Times New Roman" w:hAnsi="Times New Roman" w:cs="Times New Roman"/>
      <w:b/>
      <w:bCs/>
      <w:sz w:val="40"/>
      <w:szCs w:val="24"/>
      <w:lang w:val="en-US" w:eastAsia="en-US"/>
    </w:rPr>
  </w:style>
  <w:style w:type="paragraph" w:styleId="Balk3">
    <w:name w:val="heading 3"/>
    <w:basedOn w:val="Normal"/>
    <w:next w:val="Normal"/>
    <w:link w:val="Balk3Char"/>
    <w:uiPriority w:val="9"/>
    <w:semiHidden/>
    <w:unhideWhenUsed/>
    <w:qFormat/>
    <w:rsid w:val="00EF6E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20 PUNTO ANA BAŞLIK Char"/>
    <w:basedOn w:val="VarsaylanParagrafYazTipi"/>
    <w:link w:val="Balk1"/>
    <w:rsid w:val="0006765D"/>
    <w:rPr>
      <w:rFonts w:ascii="Times New Roman" w:eastAsia="Times New Roman" w:hAnsi="Times New Roman" w:cs="Times New Roman"/>
      <w:b/>
      <w:bCs/>
      <w:sz w:val="40"/>
      <w:szCs w:val="24"/>
      <w:lang w:val="en-US" w:eastAsia="en-US"/>
    </w:rPr>
  </w:style>
  <w:style w:type="paragraph" w:styleId="ListeParagraf">
    <w:name w:val="List Paragraph"/>
    <w:basedOn w:val="Normal"/>
    <w:uiPriority w:val="34"/>
    <w:qFormat/>
    <w:rsid w:val="0006765D"/>
    <w:pPr>
      <w:ind w:left="708"/>
    </w:pPr>
    <w:rPr>
      <w:rFonts w:ascii="Calibri" w:eastAsia="Calibri" w:hAnsi="Calibri" w:cs="Times New Roman"/>
      <w:lang w:eastAsia="en-US"/>
    </w:rPr>
  </w:style>
  <w:style w:type="paragraph" w:styleId="AralkYok">
    <w:name w:val="No Spacing"/>
    <w:uiPriority w:val="1"/>
    <w:qFormat/>
    <w:rsid w:val="0006765D"/>
    <w:pPr>
      <w:spacing w:after="0" w:line="240" w:lineRule="auto"/>
    </w:pPr>
    <w:rPr>
      <w:rFonts w:ascii="Calibri" w:eastAsia="Calibri" w:hAnsi="Calibri" w:cs="Times New Roman"/>
      <w:lang w:eastAsia="en-US"/>
    </w:rPr>
  </w:style>
  <w:style w:type="character" w:customStyle="1" w:styleId="Balk3Char">
    <w:name w:val="Başlık 3 Char"/>
    <w:basedOn w:val="VarsaylanParagrafYazTipi"/>
    <w:link w:val="Balk3"/>
    <w:rsid w:val="00EF6E3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842</Words>
  <Characters>4805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masalnaz</dc:creator>
  <cp:lastModifiedBy>Gönül Ulus Karayazı</cp:lastModifiedBy>
  <cp:revision>34</cp:revision>
  <dcterms:created xsi:type="dcterms:W3CDTF">2017-04-26T18:59:00Z</dcterms:created>
  <dcterms:modified xsi:type="dcterms:W3CDTF">2023-06-21T22:41:00Z</dcterms:modified>
</cp:coreProperties>
</file>